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E3" w:rsidRPr="006144E3" w:rsidRDefault="0031076F" w:rsidP="006144E3">
      <w:pPr>
        <w:tabs>
          <w:tab w:val="left" w:pos="1842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415931">
        <w:rPr>
          <w:rFonts w:ascii="Times New Roman" w:hAnsi="Times New Roman" w:cs="Times New Roman"/>
          <w:sz w:val="28"/>
          <w:szCs w:val="28"/>
        </w:rPr>
        <w:t xml:space="preserve"> К  РАБОЧЕЙ ПРОГРАММЕ</w:t>
      </w:r>
      <w:r w:rsidRPr="0031076F">
        <w:rPr>
          <w:rFonts w:ascii="Times New Roman" w:hAnsi="Times New Roman" w:cs="Times New Roman"/>
          <w:sz w:val="28"/>
          <w:szCs w:val="28"/>
        </w:rPr>
        <w:t xml:space="preserve"> ПРОИЗВОДСТВЕННОЙ</w:t>
      </w:r>
      <w:r w:rsidR="00570014">
        <w:rPr>
          <w:rFonts w:ascii="Times New Roman" w:hAnsi="Times New Roman" w:cs="Times New Roman"/>
          <w:sz w:val="28"/>
          <w:szCs w:val="28"/>
        </w:rPr>
        <w:t xml:space="preserve"> </w:t>
      </w:r>
      <w:r w:rsidRPr="0031076F">
        <w:rPr>
          <w:rFonts w:ascii="Times New Roman" w:hAnsi="Times New Roman" w:cs="Times New Roman"/>
          <w:sz w:val="28"/>
          <w:szCs w:val="28"/>
        </w:rPr>
        <w:t xml:space="preserve">ПРАКТИКИ  </w:t>
      </w:r>
      <w:r w:rsidR="006144E3" w:rsidRPr="006144E3">
        <w:rPr>
          <w:rFonts w:ascii="Times New Roman" w:eastAsia="Times New Roman" w:hAnsi="Times New Roman" w:cs="Times New Roman"/>
          <w:sz w:val="28"/>
          <w:szCs w:val="28"/>
        </w:rPr>
        <w:t>ЛЕЧЕНИЕ ПАЦИЕНТОВ ТЕРАПЕВТИЧЕСКОГО</w:t>
      </w:r>
      <w:r w:rsidR="006144E3">
        <w:rPr>
          <w:rFonts w:ascii="Times New Roman" w:hAnsi="Times New Roman" w:cs="Times New Roman"/>
          <w:sz w:val="28"/>
          <w:szCs w:val="28"/>
        </w:rPr>
        <w:t xml:space="preserve">  </w:t>
      </w:r>
      <w:r w:rsidR="006144E3" w:rsidRPr="006144E3">
        <w:rPr>
          <w:rFonts w:ascii="Times New Roman" w:eastAsia="Times New Roman" w:hAnsi="Times New Roman" w:cs="Times New Roman"/>
          <w:sz w:val="28"/>
          <w:szCs w:val="28"/>
        </w:rPr>
        <w:t>ПРОФИЛЯ</w:t>
      </w:r>
    </w:p>
    <w:p w:rsidR="0031076F" w:rsidRPr="0031076F" w:rsidRDefault="0031076F" w:rsidP="00A57AF7">
      <w:pPr>
        <w:tabs>
          <w:tab w:val="left" w:pos="1842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076F">
        <w:rPr>
          <w:rFonts w:ascii="Times New Roman" w:hAnsi="Times New Roman" w:cs="Times New Roman"/>
          <w:sz w:val="28"/>
          <w:szCs w:val="28"/>
          <w:u w:val="single"/>
        </w:rPr>
        <w:t xml:space="preserve">ПМ. 02 ЛЕЧЕБНАЯ ДЕЯТЕЛЬНОСТЬ  </w:t>
      </w:r>
    </w:p>
    <w:p w:rsidR="0031076F" w:rsidRPr="0031076F" w:rsidRDefault="0031076F" w:rsidP="0031076F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31076F" w:rsidRPr="0031076F" w:rsidRDefault="0031076F" w:rsidP="004B21CB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31076F">
        <w:rPr>
          <w:rFonts w:ascii="Times New Roman" w:hAnsi="Times New Roman" w:cs="Times New Roman"/>
          <w:b/>
          <w:sz w:val="28"/>
          <w:szCs w:val="28"/>
        </w:rPr>
        <w:t xml:space="preserve">лечебное дело </w:t>
      </w:r>
    </w:p>
    <w:p w:rsidR="0031076F" w:rsidRPr="0031076F" w:rsidRDefault="0031076F" w:rsidP="004B21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31076F">
        <w:rPr>
          <w:rFonts w:ascii="Times New Roman" w:hAnsi="Times New Roman" w:cs="Times New Roman"/>
          <w:b/>
          <w:sz w:val="28"/>
          <w:szCs w:val="28"/>
        </w:rPr>
        <w:t>углубленная подготовка</w:t>
      </w:r>
    </w:p>
    <w:p w:rsidR="0031076F" w:rsidRPr="0031076F" w:rsidRDefault="0031076F" w:rsidP="004B21CB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31076F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31076F" w:rsidRPr="0031076F" w:rsidRDefault="0031076F" w:rsidP="004B21CB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Срок освоения ППССЗ: </w:t>
      </w:r>
      <w:r w:rsidRPr="0031076F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31076F" w:rsidRPr="0031076F" w:rsidRDefault="0031076F" w:rsidP="004B2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076F">
        <w:rPr>
          <w:rFonts w:ascii="Times New Roman" w:hAnsi="Times New Roman" w:cs="Times New Roman"/>
          <w:sz w:val="28"/>
          <w:szCs w:val="28"/>
        </w:rPr>
        <w:t xml:space="preserve">роизводственная  практики направлена на углубление первоначального профессионального опыта, развитие общих и профессиональных компетенций, проверку готовности к самостоятельной профессиональной деятельности </w:t>
      </w:r>
    </w:p>
    <w:p w:rsidR="0031076F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1CB">
        <w:rPr>
          <w:rFonts w:ascii="Times New Roman" w:hAnsi="Times New Roman" w:cs="Times New Roman"/>
          <w:b/>
          <w:sz w:val="28"/>
          <w:szCs w:val="28"/>
        </w:rPr>
        <w:t>Цели и задачи  производственной практики</w:t>
      </w:r>
      <w:proofErr w:type="gramStart"/>
      <w:r w:rsidRPr="0031076F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31076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B21CB" w:rsidRPr="0031076F" w:rsidRDefault="004B21CB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6F" w:rsidRPr="0031076F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1076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1076F">
        <w:rPr>
          <w:rFonts w:ascii="Times New Roman" w:hAnsi="Times New Roman" w:cs="Times New Roman"/>
          <w:sz w:val="28"/>
          <w:szCs w:val="28"/>
        </w:rPr>
        <w:t xml:space="preserve"> в ходе освоения </w:t>
      </w:r>
      <w:r>
        <w:rPr>
          <w:rFonts w:ascii="Times New Roman" w:hAnsi="Times New Roman" w:cs="Times New Roman"/>
          <w:sz w:val="28"/>
          <w:szCs w:val="28"/>
        </w:rPr>
        <w:t>производственной практики</w:t>
      </w:r>
      <w:r w:rsidRPr="0031076F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1076F" w:rsidRPr="0031076F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b/>
          <w:sz w:val="28"/>
          <w:szCs w:val="28"/>
        </w:rPr>
        <w:t>иметь</w:t>
      </w:r>
      <w:r w:rsidRPr="0031076F">
        <w:rPr>
          <w:rFonts w:ascii="Times New Roman" w:hAnsi="Times New Roman" w:cs="Times New Roman"/>
          <w:sz w:val="28"/>
          <w:szCs w:val="28"/>
        </w:rPr>
        <w:t xml:space="preserve"> практический опыт:</w:t>
      </w:r>
    </w:p>
    <w:p w:rsidR="0031076F" w:rsidRPr="0031076F" w:rsidRDefault="0031076F" w:rsidP="0031076F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назначения лечения и определения тактики ведения пациента;</w:t>
      </w:r>
    </w:p>
    <w:p w:rsidR="0031076F" w:rsidRPr="0031076F" w:rsidRDefault="0031076F" w:rsidP="0031076F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выполнения и оценки результатов лечебных мероприятий;</w:t>
      </w:r>
    </w:p>
    <w:p w:rsidR="0031076F" w:rsidRPr="0031076F" w:rsidRDefault="0031076F" w:rsidP="0031076F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организации специализированного ухода пациентами при различной патологии с учетом возраста;</w:t>
      </w:r>
    </w:p>
    <w:p w:rsidR="00A57AF7" w:rsidRPr="00A57AF7" w:rsidRDefault="003363D0" w:rsidP="00A57AF7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оказания</w:t>
      </w:r>
      <w:r w:rsidR="00A57AF7" w:rsidRPr="00A57AF7">
        <w:rPr>
          <w:rFonts w:ascii="Times New Roman" w:hAnsi="Times New Roman" w:cs="Times New Roman"/>
          <w:sz w:val="28"/>
          <w:szCs w:val="28"/>
        </w:rPr>
        <w:t xml:space="preserve"> </w:t>
      </w:r>
      <w:r w:rsidR="00A57AF7" w:rsidRPr="00737BF0">
        <w:rPr>
          <w:rFonts w:ascii="Times New Roman" w:hAnsi="Times New Roman" w:cs="Times New Roman"/>
          <w:sz w:val="28"/>
          <w:szCs w:val="28"/>
        </w:rPr>
        <w:t xml:space="preserve">медицинских услуг в </w:t>
      </w:r>
      <w:r w:rsidR="00737BF0" w:rsidRPr="00737BF0">
        <w:rPr>
          <w:rFonts w:ascii="Times New Roman" w:hAnsi="Times New Roman" w:cs="Times New Roman"/>
          <w:sz w:val="28"/>
          <w:szCs w:val="28"/>
        </w:rPr>
        <w:t>терапии</w:t>
      </w:r>
      <w:r w:rsidR="00737BF0" w:rsidRPr="00C03C31">
        <w:rPr>
          <w:sz w:val="28"/>
          <w:szCs w:val="28"/>
        </w:rPr>
        <w:t>,</w:t>
      </w:r>
      <w:r w:rsidR="00A57AF7" w:rsidRPr="00A57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AF7" w:rsidRPr="00A57AF7">
        <w:rPr>
          <w:rFonts w:ascii="Times New Roman" w:hAnsi="Times New Roman" w:cs="Times New Roman"/>
          <w:sz w:val="28"/>
          <w:szCs w:val="28"/>
        </w:rPr>
        <w:t>при осложнениях заболеваний.</w:t>
      </w:r>
    </w:p>
    <w:p w:rsidR="00A57AF7" w:rsidRPr="00A57AF7" w:rsidRDefault="00A57AF7" w:rsidP="00A57AF7">
      <w:pPr>
        <w:pStyle w:val="a4"/>
        <w:tabs>
          <w:tab w:val="left" w:pos="916"/>
          <w:tab w:val="left" w:pos="1416"/>
          <w:tab w:val="left" w:pos="212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6F" w:rsidRPr="0031076F" w:rsidRDefault="0031076F" w:rsidP="0031076F">
      <w:pPr>
        <w:tabs>
          <w:tab w:val="left" w:pos="916"/>
          <w:tab w:val="left" w:pos="1416"/>
          <w:tab w:val="left" w:pos="212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  <w:r w:rsidRPr="0031076F">
        <w:rPr>
          <w:rFonts w:ascii="Times New Roman" w:hAnsi="Times New Roman" w:cs="Times New Roman"/>
          <w:b/>
          <w:sz w:val="28"/>
          <w:szCs w:val="28"/>
        </w:rPr>
        <w:tab/>
      </w:r>
      <w:r w:rsidRPr="0031076F">
        <w:rPr>
          <w:rFonts w:ascii="Times New Roman" w:hAnsi="Times New Roman" w:cs="Times New Roman"/>
          <w:b/>
          <w:sz w:val="28"/>
          <w:szCs w:val="28"/>
        </w:rPr>
        <w:tab/>
      </w:r>
      <w:r w:rsidRPr="0031076F">
        <w:rPr>
          <w:rFonts w:ascii="Times New Roman" w:hAnsi="Times New Roman" w:cs="Times New Roman"/>
          <w:b/>
          <w:sz w:val="28"/>
          <w:szCs w:val="28"/>
        </w:rPr>
        <w:tab/>
      </w:r>
      <w:r w:rsidRPr="0031076F">
        <w:rPr>
          <w:rFonts w:ascii="Times New Roman" w:hAnsi="Times New Roman" w:cs="Times New Roman"/>
          <w:b/>
          <w:sz w:val="28"/>
          <w:szCs w:val="28"/>
        </w:rPr>
        <w:tab/>
      </w:r>
    </w:p>
    <w:p w:rsidR="0031076F" w:rsidRPr="0031076F" w:rsidRDefault="0031076F" w:rsidP="0031076F">
      <w:pPr>
        <w:numPr>
          <w:ilvl w:val="0"/>
          <w:numId w:val="4"/>
        </w:numPr>
        <w:shd w:val="clear" w:color="auto" w:fill="FFFFFF"/>
        <w:tabs>
          <w:tab w:val="left" w:pos="379"/>
          <w:tab w:val="left" w:pos="709"/>
        </w:tabs>
        <w:spacing w:after="0" w:line="360" w:lineRule="auto"/>
        <w:ind w:right="-84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проводить дифференциальную диагностику заболевания;</w:t>
      </w:r>
    </w:p>
    <w:p w:rsidR="0031076F" w:rsidRPr="0031076F" w:rsidRDefault="0031076F" w:rsidP="0031076F">
      <w:pPr>
        <w:numPr>
          <w:ilvl w:val="0"/>
          <w:numId w:val="4"/>
        </w:numPr>
        <w:shd w:val="clear" w:color="auto" w:fill="FFFFFF"/>
        <w:tabs>
          <w:tab w:val="left" w:pos="379"/>
          <w:tab w:val="left" w:pos="709"/>
        </w:tabs>
        <w:spacing w:after="0" w:line="360" w:lineRule="auto"/>
        <w:ind w:right="-84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определять тактику ведения пациента;</w:t>
      </w:r>
    </w:p>
    <w:p w:rsidR="0031076F" w:rsidRPr="0031076F" w:rsidRDefault="0031076F" w:rsidP="0031076F">
      <w:pPr>
        <w:numPr>
          <w:ilvl w:val="0"/>
          <w:numId w:val="4"/>
        </w:numPr>
        <w:shd w:val="clear" w:color="auto" w:fill="FFFFFF"/>
        <w:tabs>
          <w:tab w:val="left" w:pos="379"/>
          <w:tab w:val="left" w:pos="709"/>
        </w:tabs>
        <w:spacing w:after="0" w:line="360" w:lineRule="auto"/>
        <w:ind w:right="-84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назначать </w:t>
      </w:r>
      <w:proofErr w:type="spellStart"/>
      <w:r w:rsidRPr="0031076F">
        <w:rPr>
          <w:rFonts w:ascii="Times New Roman" w:hAnsi="Times New Roman" w:cs="Times New Roman"/>
          <w:sz w:val="28"/>
          <w:szCs w:val="28"/>
        </w:rPr>
        <w:t>немедикаментозное</w:t>
      </w:r>
      <w:proofErr w:type="spellEnd"/>
      <w:r w:rsidRPr="0031076F">
        <w:rPr>
          <w:rFonts w:ascii="Times New Roman" w:hAnsi="Times New Roman" w:cs="Times New Roman"/>
          <w:sz w:val="28"/>
          <w:szCs w:val="28"/>
        </w:rPr>
        <w:t xml:space="preserve">  и медикаментозное лечение;</w:t>
      </w:r>
    </w:p>
    <w:p w:rsidR="0031076F" w:rsidRPr="0031076F" w:rsidRDefault="0031076F" w:rsidP="0031076F">
      <w:pPr>
        <w:numPr>
          <w:ilvl w:val="0"/>
          <w:numId w:val="4"/>
        </w:numPr>
        <w:shd w:val="clear" w:color="auto" w:fill="FFFFFF"/>
        <w:tabs>
          <w:tab w:val="left" w:pos="379"/>
          <w:tab w:val="left" w:pos="709"/>
        </w:tabs>
        <w:spacing w:after="0" w:line="360" w:lineRule="auto"/>
        <w:ind w:right="-84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определять показания и противопоказания к применению лекарственных средств;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lastRenderedPageBreak/>
        <w:t>применять лекарственные средства  пациентам разных возрастных групп;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определять показания к госпитализации пациента и организовывать транспортировку в лечебно профилактическое учреждение;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проводить лечебно-диагностические манипуляции;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проводить контроль эффективности лечения;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осуществлять уход  за пациентами при различных заболеваниях с учетом возраста.</w:t>
      </w:r>
    </w:p>
    <w:p w:rsidR="0031076F" w:rsidRPr="0031076F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b/>
          <w:sz w:val="28"/>
          <w:szCs w:val="28"/>
        </w:rPr>
        <w:t>знать:</w:t>
      </w:r>
      <w:r w:rsidR="00737BF0" w:rsidRPr="00737BF0">
        <w:rPr>
          <w:sz w:val="28"/>
          <w:szCs w:val="28"/>
        </w:rPr>
        <w:t xml:space="preserve"> </w:t>
      </w:r>
    </w:p>
    <w:p w:rsidR="00A57AF7" w:rsidRPr="00737BF0" w:rsidRDefault="00A57AF7" w:rsidP="00A57AF7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BF0">
        <w:rPr>
          <w:rFonts w:ascii="Times New Roman" w:hAnsi="Times New Roman" w:cs="Times New Roman"/>
          <w:sz w:val="28"/>
          <w:szCs w:val="28"/>
        </w:rPr>
        <w:t xml:space="preserve">принципы лечения и ухода в </w:t>
      </w:r>
      <w:r w:rsidR="00737BF0" w:rsidRPr="00737BF0">
        <w:rPr>
          <w:rFonts w:ascii="Times New Roman" w:hAnsi="Times New Roman" w:cs="Times New Roman"/>
          <w:sz w:val="28"/>
          <w:szCs w:val="28"/>
        </w:rPr>
        <w:t>терапии,</w:t>
      </w:r>
      <w:r w:rsidRPr="00737BF0">
        <w:rPr>
          <w:rFonts w:ascii="Times New Roman" w:hAnsi="Times New Roman" w:cs="Times New Roman"/>
          <w:sz w:val="28"/>
          <w:szCs w:val="28"/>
        </w:rPr>
        <w:t xml:space="preserve"> при осложнениях заболеваний;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BF0">
        <w:rPr>
          <w:rFonts w:ascii="Times New Roman" w:hAnsi="Times New Roman" w:cs="Times New Roman"/>
          <w:sz w:val="28"/>
          <w:szCs w:val="28"/>
        </w:rPr>
        <w:t>фармак</w:t>
      </w:r>
      <w:r w:rsidRPr="0031076F">
        <w:rPr>
          <w:rFonts w:ascii="Times New Roman" w:hAnsi="Times New Roman" w:cs="Times New Roman"/>
          <w:sz w:val="28"/>
          <w:szCs w:val="28"/>
        </w:rPr>
        <w:t>окинетику</w:t>
      </w:r>
      <w:proofErr w:type="spellEnd"/>
      <w:r w:rsidRPr="003107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076F">
        <w:rPr>
          <w:rFonts w:ascii="Times New Roman" w:hAnsi="Times New Roman" w:cs="Times New Roman"/>
          <w:sz w:val="28"/>
          <w:szCs w:val="28"/>
        </w:rPr>
        <w:t>фармакодинамику</w:t>
      </w:r>
      <w:proofErr w:type="spellEnd"/>
      <w:r w:rsidRPr="0031076F">
        <w:rPr>
          <w:rFonts w:ascii="Times New Roman" w:hAnsi="Times New Roman" w:cs="Times New Roman"/>
          <w:sz w:val="28"/>
          <w:szCs w:val="28"/>
        </w:rPr>
        <w:t xml:space="preserve"> лекарственных препаратов; 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показание и противопоказание к применению лекарственных средств;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побочные действия, характер взаимодействия лекарственных препаратов из однородных и различных лекарственных групп;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особенности применения лекарственных средств у разных возрастных групп.</w:t>
      </w:r>
    </w:p>
    <w:p w:rsidR="0031076F" w:rsidRPr="0031076F" w:rsidRDefault="0031076F" w:rsidP="0031076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36" w:rsidRPr="0031076F" w:rsidRDefault="00735D36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D36">
        <w:rPr>
          <w:rFonts w:ascii="Times New Roman" w:hAnsi="Times New Roman" w:cs="Times New Roman"/>
          <w:b/>
          <w:sz w:val="28"/>
          <w:szCs w:val="28"/>
        </w:rPr>
        <w:t>Формируемые к</w:t>
      </w:r>
      <w:r w:rsidR="0031076F" w:rsidRPr="00735D36">
        <w:rPr>
          <w:rFonts w:ascii="Times New Roman" w:hAnsi="Times New Roman" w:cs="Times New Roman"/>
          <w:b/>
          <w:sz w:val="28"/>
          <w:szCs w:val="28"/>
        </w:rPr>
        <w:t>омпетенции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76F" w:rsidRPr="0031076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1076F" w:rsidRPr="0031076F">
        <w:rPr>
          <w:rFonts w:ascii="Times New Roman" w:hAnsi="Times New Roman" w:cs="Times New Roman"/>
          <w:sz w:val="28"/>
          <w:szCs w:val="28"/>
        </w:rPr>
        <w:t xml:space="preserve"> </w:t>
      </w:r>
      <w:r w:rsidR="0031076F" w:rsidRPr="0031076F">
        <w:rPr>
          <w:rFonts w:ascii="Times New Roman" w:hAnsi="Times New Roman" w:cs="Times New Roman"/>
          <w:b/>
          <w:sz w:val="28"/>
          <w:szCs w:val="28"/>
        </w:rPr>
        <w:t>ПК-</w:t>
      </w:r>
      <w:r>
        <w:rPr>
          <w:rFonts w:ascii="Times New Roman" w:hAnsi="Times New Roman" w:cs="Times New Roman"/>
          <w:b/>
          <w:sz w:val="28"/>
          <w:szCs w:val="28"/>
        </w:rPr>
        <w:t>2.1-2.8   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ОК3-9, ОК 12-13.</w:t>
      </w:r>
    </w:p>
    <w:p w:rsidR="004B21CB" w:rsidRDefault="004B21CB" w:rsidP="004B21CB">
      <w:pPr>
        <w:rPr>
          <w:b/>
          <w:sz w:val="28"/>
          <w:szCs w:val="28"/>
        </w:rPr>
      </w:pPr>
    </w:p>
    <w:p w:rsidR="004B21CB" w:rsidRPr="004B21CB" w:rsidRDefault="004B21CB" w:rsidP="004B21CB">
      <w:pPr>
        <w:rPr>
          <w:rFonts w:ascii="Times New Roman" w:hAnsi="Times New Roman" w:cs="Times New Roman"/>
          <w:sz w:val="28"/>
          <w:szCs w:val="28"/>
        </w:rPr>
      </w:pPr>
      <w:r w:rsidRPr="004B21CB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090B9D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4B21CB">
        <w:rPr>
          <w:rFonts w:ascii="Times New Roman" w:hAnsi="Times New Roman" w:cs="Times New Roman"/>
          <w:b/>
          <w:sz w:val="28"/>
          <w:szCs w:val="28"/>
        </w:rPr>
        <w:t xml:space="preserve"> практики в структуре ППССЗ</w:t>
      </w:r>
    </w:p>
    <w:p w:rsidR="004B21CB" w:rsidRDefault="004B21CB" w:rsidP="004B21CB">
      <w:pPr>
        <w:rPr>
          <w:rFonts w:ascii="Times New Roman" w:hAnsi="Times New Roman" w:cs="Times New Roman"/>
          <w:sz w:val="28"/>
          <w:szCs w:val="28"/>
        </w:rPr>
      </w:pPr>
      <w:r w:rsidRPr="004B21C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816A34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4B21CB">
        <w:rPr>
          <w:rFonts w:ascii="Times New Roman" w:hAnsi="Times New Roman" w:cs="Times New Roman"/>
          <w:sz w:val="28"/>
          <w:szCs w:val="28"/>
        </w:rPr>
        <w:t xml:space="preserve"> практики является частью основной программы подготовки специалистов среднего звена в соответствии с ФГОС по специальности СПО </w:t>
      </w:r>
      <w:r w:rsidRPr="004B21CB">
        <w:rPr>
          <w:rFonts w:ascii="Times New Roman" w:hAnsi="Times New Roman" w:cs="Times New Roman"/>
          <w:sz w:val="32"/>
          <w:szCs w:val="32"/>
        </w:rPr>
        <w:t>31.02.01. Лечебное дело</w:t>
      </w:r>
      <w:r w:rsidRPr="004B21CB"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(ВПД): </w:t>
      </w:r>
      <w:r>
        <w:rPr>
          <w:rFonts w:ascii="Times New Roman" w:hAnsi="Times New Roman" w:cs="Times New Roman"/>
          <w:sz w:val="28"/>
          <w:szCs w:val="28"/>
        </w:rPr>
        <w:t xml:space="preserve">Лечебная деятельность </w:t>
      </w:r>
    </w:p>
    <w:p w:rsidR="00A57AF7" w:rsidRDefault="00A57AF7" w:rsidP="004B21CB">
      <w:pPr>
        <w:rPr>
          <w:rFonts w:ascii="Times New Roman" w:hAnsi="Times New Roman" w:cs="Times New Roman"/>
          <w:sz w:val="28"/>
          <w:szCs w:val="28"/>
        </w:rPr>
      </w:pPr>
    </w:p>
    <w:p w:rsidR="00A57AF7" w:rsidRDefault="00A57AF7" w:rsidP="004B21CB">
      <w:pPr>
        <w:rPr>
          <w:rFonts w:ascii="Times New Roman" w:hAnsi="Times New Roman" w:cs="Times New Roman"/>
          <w:sz w:val="28"/>
          <w:szCs w:val="28"/>
        </w:rPr>
      </w:pPr>
    </w:p>
    <w:p w:rsidR="004B21CB" w:rsidRPr="004B21CB" w:rsidRDefault="004B21CB" w:rsidP="004B21CB">
      <w:pPr>
        <w:rPr>
          <w:rFonts w:ascii="Times New Roman" w:hAnsi="Times New Roman" w:cs="Times New Roman"/>
          <w:b/>
          <w:sz w:val="28"/>
          <w:szCs w:val="28"/>
        </w:rPr>
      </w:pPr>
      <w:r w:rsidRPr="004B21CB">
        <w:rPr>
          <w:rFonts w:ascii="Times New Roman" w:hAnsi="Times New Roman" w:cs="Times New Roman"/>
          <w:b/>
          <w:sz w:val="28"/>
          <w:szCs w:val="28"/>
        </w:rPr>
        <w:t>Место и сроки проведения производственной практики</w:t>
      </w:r>
    </w:p>
    <w:tbl>
      <w:tblPr>
        <w:tblW w:w="9781" w:type="dxa"/>
        <w:tblInd w:w="-3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851"/>
        <w:gridCol w:w="2268"/>
        <w:gridCol w:w="851"/>
        <w:gridCol w:w="3544"/>
        <w:gridCol w:w="2267"/>
      </w:tblGrid>
      <w:tr w:rsidR="006144E3" w:rsidRPr="006144E3" w:rsidTr="006144E3">
        <w:trPr>
          <w:cantSplit/>
        </w:trPr>
        <w:tc>
          <w:tcPr>
            <w:tcW w:w="851" w:type="dxa"/>
          </w:tcPr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6144E3" w:rsidRPr="006144E3" w:rsidRDefault="006144E3" w:rsidP="006144E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851" w:type="dxa"/>
          </w:tcPr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544" w:type="dxa"/>
          </w:tcPr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производственной практики</w:t>
            </w:r>
          </w:p>
        </w:tc>
        <w:tc>
          <w:tcPr>
            <w:tcW w:w="2267" w:type="dxa"/>
          </w:tcPr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6144E3" w:rsidRPr="006144E3" w:rsidTr="006144E3">
        <w:trPr>
          <w:cantSplit/>
          <w:trHeight w:val="829"/>
        </w:trPr>
        <w:tc>
          <w:tcPr>
            <w:tcW w:w="851" w:type="dxa"/>
          </w:tcPr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</w:t>
            </w:r>
          </w:p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44E3" w:rsidRPr="006144E3" w:rsidRDefault="00A43AAF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Стационар.</w:t>
            </w:r>
          </w:p>
        </w:tc>
        <w:tc>
          <w:tcPr>
            <w:tcW w:w="2267" w:type="dxa"/>
          </w:tcPr>
          <w:p w:rsidR="006144E3" w:rsidRPr="006144E3" w:rsidRDefault="00A43AAF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144E3"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семестр </w:t>
            </w:r>
          </w:p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 учебного процесса</w:t>
            </w:r>
          </w:p>
        </w:tc>
      </w:tr>
    </w:tbl>
    <w:p w:rsidR="0031076F" w:rsidRPr="0031076F" w:rsidRDefault="0031076F" w:rsidP="0031076F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6F" w:rsidRPr="0031076F" w:rsidRDefault="0031076F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8B097F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31076F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</w:t>
      </w:r>
      <w:r w:rsidR="008B097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31076F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31076F" w:rsidRDefault="0031076F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4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903"/>
        <w:gridCol w:w="1801"/>
      </w:tblGrid>
      <w:tr w:rsidR="006144E3" w:rsidRPr="006144E3" w:rsidTr="002D3ACC">
        <w:trPr>
          <w:trHeight w:val="460"/>
          <w:jc w:val="center"/>
        </w:trPr>
        <w:tc>
          <w:tcPr>
            <w:tcW w:w="7903" w:type="dxa"/>
            <w:shd w:val="clear" w:color="auto" w:fill="auto"/>
          </w:tcPr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практической работы</w:t>
            </w:r>
          </w:p>
        </w:tc>
        <w:tc>
          <w:tcPr>
            <w:tcW w:w="1801" w:type="dxa"/>
            <w:shd w:val="clear" w:color="auto" w:fill="auto"/>
          </w:tcPr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</w:t>
            </w:r>
          </w:p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144E3" w:rsidRPr="006144E3" w:rsidTr="002D3ACC">
        <w:trPr>
          <w:jc w:val="center"/>
        </w:trPr>
        <w:tc>
          <w:tcPr>
            <w:tcW w:w="7903" w:type="dxa"/>
            <w:shd w:val="clear" w:color="auto" w:fill="auto"/>
          </w:tcPr>
          <w:p w:rsidR="006144E3" w:rsidRPr="006144E3" w:rsidRDefault="006144E3" w:rsidP="006144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 нагрузка (всего) </w:t>
            </w:r>
          </w:p>
        </w:tc>
        <w:tc>
          <w:tcPr>
            <w:tcW w:w="1801" w:type="dxa"/>
            <w:shd w:val="clear" w:color="auto" w:fill="auto"/>
          </w:tcPr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6144E3" w:rsidRPr="006144E3" w:rsidTr="002D3ACC">
        <w:trPr>
          <w:jc w:val="center"/>
        </w:trPr>
        <w:tc>
          <w:tcPr>
            <w:tcW w:w="7903" w:type="dxa"/>
            <w:shd w:val="clear" w:color="auto" w:fill="auto"/>
          </w:tcPr>
          <w:p w:rsidR="006144E3" w:rsidRPr="006144E3" w:rsidRDefault="006144E3" w:rsidP="006144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1" w:type="dxa"/>
            <w:shd w:val="clear" w:color="auto" w:fill="auto"/>
          </w:tcPr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4E3" w:rsidRPr="006144E3" w:rsidTr="002D3ACC">
        <w:trPr>
          <w:jc w:val="center"/>
        </w:trPr>
        <w:tc>
          <w:tcPr>
            <w:tcW w:w="7903" w:type="dxa"/>
            <w:shd w:val="clear" w:color="auto" w:fill="auto"/>
          </w:tcPr>
          <w:p w:rsidR="006144E3" w:rsidRPr="006144E3" w:rsidRDefault="006144E3" w:rsidP="006144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Инструктаж по технике безопасности</w:t>
            </w:r>
          </w:p>
        </w:tc>
        <w:tc>
          <w:tcPr>
            <w:tcW w:w="1801" w:type="dxa"/>
            <w:shd w:val="clear" w:color="auto" w:fill="auto"/>
          </w:tcPr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44E3" w:rsidRPr="006144E3" w:rsidTr="002D3ACC">
        <w:trPr>
          <w:jc w:val="center"/>
        </w:trPr>
        <w:tc>
          <w:tcPr>
            <w:tcW w:w="7903" w:type="dxa"/>
            <w:shd w:val="clear" w:color="auto" w:fill="auto"/>
          </w:tcPr>
          <w:p w:rsidR="006144E3" w:rsidRPr="006144E3" w:rsidRDefault="006144E3" w:rsidP="006144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Стационар</w:t>
            </w:r>
          </w:p>
        </w:tc>
        <w:tc>
          <w:tcPr>
            <w:tcW w:w="1801" w:type="dxa"/>
            <w:shd w:val="clear" w:color="auto" w:fill="auto"/>
          </w:tcPr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6144E3" w:rsidRPr="006144E3" w:rsidTr="002D3ACC">
        <w:trPr>
          <w:jc w:val="center"/>
        </w:trPr>
        <w:tc>
          <w:tcPr>
            <w:tcW w:w="7903" w:type="dxa"/>
            <w:shd w:val="clear" w:color="auto" w:fill="auto"/>
          </w:tcPr>
          <w:p w:rsidR="006144E3" w:rsidRPr="006144E3" w:rsidRDefault="006144E3" w:rsidP="006144E3">
            <w:pPr>
              <w:spacing w:after="0"/>
              <w:ind w:left="1201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2.1  Приемное отделение </w:t>
            </w:r>
          </w:p>
        </w:tc>
        <w:tc>
          <w:tcPr>
            <w:tcW w:w="1801" w:type="dxa"/>
            <w:shd w:val="clear" w:color="auto" w:fill="auto"/>
          </w:tcPr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44E3" w:rsidRPr="006144E3" w:rsidTr="002D3ACC">
        <w:trPr>
          <w:jc w:val="center"/>
        </w:trPr>
        <w:tc>
          <w:tcPr>
            <w:tcW w:w="7903" w:type="dxa"/>
            <w:shd w:val="clear" w:color="auto" w:fill="auto"/>
          </w:tcPr>
          <w:p w:rsidR="006144E3" w:rsidRPr="006144E3" w:rsidRDefault="006144E3" w:rsidP="006144E3">
            <w:pPr>
              <w:spacing w:after="0"/>
              <w:ind w:left="1201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2.2  Процедурный кабинет</w:t>
            </w:r>
          </w:p>
        </w:tc>
        <w:tc>
          <w:tcPr>
            <w:tcW w:w="1801" w:type="dxa"/>
            <w:shd w:val="clear" w:color="auto" w:fill="auto"/>
          </w:tcPr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44E3" w:rsidRPr="006144E3" w:rsidTr="002D3ACC">
        <w:trPr>
          <w:jc w:val="center"/>
        </w:trPr>
        <w:tc>
          <w:tcPr>
            <w:tcW w:w="7903" w:type="dxa"/>
            <w:shd w:val="clear" w:color="auto" w:fill="auto"/>
          </w:tcPr>
          <w:p w:rsidR="006144E3" w:rsidRPr="006144E3" w:rsidRDefault="006144E3" w:rsidP="006144E3">
            <w:pPr>
              <w:spacing w:after="0"/>
              <w:ind w:left="1201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2.3   Пост  отделения </w:t>
            </w:r>
          </w:p>
        </w:tc>
        <w:tc>
          <w:tcPr>
            <w:tcW w:w="1801" w:type="dxa"/>
            <w:shd w:val="clear" w:color="auto" w:fill="auto"/>
          </w:tcPr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144E3" w:rsidRPr="006144E3" w:rsidTr="002D3ACC">
        <w:trPr>
          <w:jc w:val="center"/>
        </w:trPr>
        <w:tc>
          <w:tcPr>
            <w:tcW w:w="7903" w:type="dxa"/>
            <w:shd w:val="clear" w:color="auto" w:fill="auto"/>
          </w:tcPr>
          <w:p w:rsidR="006144E3" w:rsidRPr="006144E3" w:rsidRDefault="006144E3" w:rsidP="006144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>2.4   Палаты отделения</w:t>
            </w:r>
          </w:p>
        </w:tc>
        <w:tc>
          <w:tcPr>
            <w:tcW w:w="1801" w:type="dxa"/>
            <w:shd w:val="clear" w:color="auto" w:fill="auto"/>
          </w:tcPr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44E3" w:rsidRPr="006144E3" w:rsidTr="002D3ACC">
        <w:trPr>
          <w:jc w:val="center"/>
        </w:trPr>
        <w:tc>
          <w:tcPr>
            <w:tcW w:w="7903" w:type="dxa"/>
            <w:shd w:val="clear" w:color="auto" w:fill="auto"/>
          </w:tcPr>
          <w:p w:rsidR="006144E3" w:rsidRPr="006144E3" w:rsidRDefault="006144E3" w:rsidP="006144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3.Аттестация в форме дифференцированного зачета  </w:t>
            </w:r>
          </w:p>
        </w:tc>
        <w:tc>
          <w:tcPr>
            <w:tcW w:w="1801" w:type="dxa"/>
            <w:shd w:val="clear" w:color="auto" w:fill="auto"/>
          </w:tcPr>
          <w:p w:rsidR="006144E3" w:rsidRPr="006144E3" w:rsidRDefault="006144E3" w:rsidP="006144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A57AF7" w:rsidRDefault="00A57AF7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76F" w:rsidRPr="0031076F" w:rsidRDefault="0031076F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76F" w:rsidRPr="0031076F" w:rsidRDefault="0031076F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</w:t>
      </w:r>
      <w:r w:rsidR="00FE192F">
        <w:rPr>
          <w:rFonts w:ascii="Times New Roman" w:hAnsi="Times New Roman" w:cs="Times New Roman"/>
          <w:sz w:val="28"/>
          <w:szCs w:val="28"/>
        </w:rPr>
        <w:t>производственной практики</w:t>
      </w:r>
      <w:r w:rsidR="008B097F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A57AF7">
        <w:rPr>
          <w:rFonts w:ascii="Times New Roman" w:hAnsi="Times New Roman" w:cs="Times New Roman"/>
          <w:sz w:val="28"/>
          <w:szCs w:val="28"/>
        </w:rPr>
        <w:t>72</w:t>
      </w:r>
      <w:r w:rsidRPr="0031076F">
        <w:rPr>
          <w:rFonts w:ascii="Times New Roman" w:hAnsi="Times New Roman" w:cs="Times New Roman"/>
          <w:sz w:val="28"/>
          <w:szCs w:val="28"/>
        </w:rPr>
        <w:t>час</w:t>
      </w:r>
      <w:r w:rsidR="00A57AF7">
        <w:rPr>
          <w:rFonts w:ascii="Times New Roman" w:hAnsi="Times New Roman" w:cs="Times New Roman"/>
          <w:sz w:val="28"/>
          <w:szCs w:val="28"/>
        </w:rPr>
        <w:t>а</w:t>
      </w:r>
      <w:r w:rsidRPr="0031076F">
        <w:rPr>
          <w:rFonts w:ascii="Times New Roman" w:hAnsi="Times New Roman" w:cs="Times New Roman"/>
          <w:sz w:val="28"/>
          <w:szCs w:val="28"/>
        </w:rPr>
        <w:t>.</w:t>
      </w:r>
    </w:p>
    <w:p w:rsidR="00CC28F9" w:rsidRDefault="00CC28F9" w:rsidP="00CC28F9">
      <w:pPr>
        <w:tabs>
          <w:tab w:val="left" w:pos="2595"/>
        </w:tabs>
        <w:rPr>
          <w:rFonts w:ascii="Times New Roman" w:hAnsi="Times New Roman" w:cs="Times New Roman"/>
          <w:b/>
          <w:sz w:val="28"/>
          <w:szCs w:val="28"/>
        </w:rPr>
      </w:pPr>
    </w:p>
    <w:p w:rsidR="00CC28F9" w:rsidRPr="00CC28F9" w:rsidRDefault="00CC28F9" w:rsidP="00CC28F9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C28F9">
        <w:rPr>
          <w:rFonts w:ascii="Times New Roman" w:hAnsi="Times New Roman" w:cs="Times New Roman"/>
          <w:b/>
          <w:sz w:val="28"/>
          <w:szCs w:val="28"/>
        </w:rPr>
        <w:t>еречень  простых  медицинских услуг и манипуляций</w:t>
      </w:r>
      <w:proofErr w:type="gramStart"/>
      <w:r w:rsidRPr="00CC28F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363D0" w:rsidRPr="00737BF0" w:rsidRDefault="003363D0" w:rsidP="00CC28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Регистрация в журнале поступающих в стационар больных;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Проведение санитарной обработки больных;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Транспортировка больных, пользование функциональной кроватью;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Раздача пищи больным, кормление;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Измерение температуры тела, регистрация результатов;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Постановка согревающего компресса;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Смена нательного и постельного белья;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Применение грелки;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Применение пузыря со льдом;</w:t>
      </w:r>
    </w:p>
    <w:p w:rsidR="006144E3" w:rsidRPr="00737BF0" w:rsidRDefault="00D956E8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Измерение </w:t>
      </w:r>
      <w:r w:rsidR="006144E3" w:rsidRPr="00737BF0">
        <w:rPr>
          <w:rFonts w:ascii="Times New Roman" w:eastAsia="Times New Roman" w:hAnsi="Times New Roman" w:cs="Times New Roman"/>
          <w:sz w:val="28"/>
          <w:szCs w:val="28"/>
        </w:rPr>
        <w:t>АД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Определение пульса, его характеристика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Подсчет дыхательных движений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Подача увлажненного кислорода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lastRenderedPageBreak/>
        <w:t>Подача судна и мочеприемника, их дезинфекция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 xml:space="preserve">Приготовление </w:t>
      </w:r>
      <w:proofErr w:type="spellStart"/>
      <w:r w:rsidRPr="00737BF0">
        <w:rPr>
          <w:rFonts w:ascii="Times New Roman" w:eastAsia="Times New Roman" w:hAnsi="Times New Roman" w:cs="Times New Roman"/>
          <w:sz w:val="28"/>
          <w:szCs w:val="28"/>
        </w:rPr>
        <w:t>дез</w:t>
      </w:r>
      <w:r w:rsidR="00D956E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7BF0">
        <w:rPr>
          <w:rFonts w:ascii="Times New Roman" w:eastAsia="Times New Roman" w:hAnsi="Times New Roman" w:cs="Times New Roman"/>
          <w:sz w:val="28"/>
          <w:szCs w:val="28"/>
        </w:rPr>
        <w:t>растворов</w:t>
      </w:r>
      <w:proofErr w:type="spellEnd"/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Закапывание капель в нос, уши, глаза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Приготовление постели больного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Приготовление шариков, салфеток, тампонов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Дезинфекция предметов ухода за больными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Расчет и разведение антибиотиков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Внутримышечные инъекции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Внутривенные инъекции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Подкожные инъекции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Сбор систем для капельного вливания с последующей утилизацией;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Забор крови из вены для лабораторных исследований;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Подготовка больного к бронхографии, бронхоскопии, ФВД, ФГДС и др.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Выбор назначений из истории болезни;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Раздача лекарственных средств;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Составление порционного требования;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Укладка бикса;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Накрытие стерильного стола;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Осуществление текущей и заключительной уборки  процедурного кабинета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Помощь при рвоте;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Постановка газоотводной трубки;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Постановка всех видов клизм;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Катетеризация мочевого пузыря;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 xml:space="preserve">Пользование ингалятором, </w:t>
      </w:r>
      <w:proofErr w:type="spellStart"/>
      <w:r w:rsidRPr="00737BF0">
        <w:rPr>
          <w:rFonts w:ascii="Times New Roman" w:eastAsia="Times New Roman" w:hAnsi="Times New Roman" w:cs="Times New Roman"/>
          <w:sz w:val="28"/>
          <w:szCs w:val="28"/>
        </w:rPr>
        <w:t>небулайзером</w:t>
      </w:r>
      <w:proofErr w:type="spellEnd"/>
      <w:r w:rsidRPr="00737B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Набор дозы инсулина, гепарина. Правила пользования инсулиновым шприцом;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инструментальными методами исследования                            (бронхоскопия, бронхография, </w:t>
      </w:r>
      <w:proofErr w:type="spellStart"/>
      <w:r w:rsidRPr="00737BF0">
        <w:rPr>
          <w:rFonts w:ascii="Times New Roman" w:eastAsia="Times New Roman" w:hAnsi="Times New Roman" w:cs="Times New Roman"/>
          <w:sz w:val="28"/>
          <w:szCs w:val="28"/>
        </w:rPr>
        <w:t>фиброгастроскопия</w:t>
      </w:r>
      <w:proofErr w:type="spellEnd"/>
      <w:r w:rsidRPr="00737B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37BF0">
        <w:rPr>
          <w:rFonts w:ascii="Times New Roman" w:eastAsia="Times New Roman" w:hAnsi="Times New Roman" w:cs="Times New Roman"/>
          <w:sz w:val="28"/>
          <w:szCs w:val="28"/>
        </w:rPr>
        <w:t>колоноскопия</w:t>
      </w:r>
      <w:proofErr w:type="spellEnd"/>
      <w:r w:rsidRPr="00737BF0">
        <w:rPr>
          <w:rFonts w:ascii="Times New Roman" w:eastAsia="Times New Roman" w:hAnsi="Times New Roman" w:cs="Times New Roman"/>
          <w:sz w:val="28"/>
          <w:szCs w:val="28"/>
        </w:rPr>
        <w:t xml:space="preserve">, УЗИ внутренних органов, ЭХОКГ, </w:t>
      </w:r>
      <w:proofErr w:type="spellStart"/>
      <w:r w:rsidRPr="00737BF0">
        <w:rPr>
          <w:rFonts w:ascii="Times New Roman" w:eastAsia="Times New Roman" w:hAnsi="Times New Roman" w:cs="Times New Roman"/>
          <w:sz w:val="28"/>
          <w:szCs w:val="28"/>
        </w:rPr>
        <w:t>велоэргометрия</w:t>
      </w:r>
      <w:proofErr w:type="spellEnd"/>
      <w:r w:rsidRPr="00737BF0">
        <w:rPr>
          <w:rFonts w:ascii="Times New Roman" w:eastAsia="Times New Roman" w:hAnsi="Times New Roman" w:cs="Times New Roman"/>
          <w:sz w:val="28"/>
          <w:szCs w:val="28"/>
        </w:rPr>
        <w:t>, ФВД и др.)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Техника записи ЭКГ;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Субъективное обследование пациента;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Осмотр пациентов;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Пальпация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Перкуссия</w:t>
      </w:r>
    </w:p>
    <w:p w:rsidR="006144E3" w:rsidRPr="00737BF0" w:rsidRDefault="006144E3" w:rsidP="006144E3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F0">
        <w:rPr>
          <w:rFonts w:ascii="Times New Roman" w:eastAsia="Times New Roman" w:hAnsi="Times New Roman" w:cs="Times New Roman"/>
          <w:sz w:val="28"/>
          <w:szCs w:val="28"/>
        </w:rPr>
        <w:t>Аускультация</w:t>
      </w:r>
    </w:p>
    <w:p w:rsidR="006144E3" w:rsidRPr="00737BF0" w:rsidRDefault="006144E3" w:rsidP="006144E3">
      <w:pPr>
        <w:spacing w:before="2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4E3" w:rsidRPr="00190F40" w:rsidRDefault="006144E3" w:rsidP="006144E3">
      <w:pPr>
        <w:spacing w:before="20"/>
        <w:ind w:left="36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144E3" w:rsidRPr="00190F40" w:rsidRDefault="006144E3" w:rsidP="006144E3">
      <w:pPr>
        <w:spacing w:before="20"/>
        <w:ind w:left="36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144E3" w:rsidRPr="00190F40" w:rsidRDefault="006144E3" w:rsidP="006144E3">
      <w:pPr>
        <w:spacing w:before="20"/>
        <w:ind w:left="36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2271B" w:rsidRDefault="0002271B" w:rsidP="0002271B">
      <w:pPr>
        <w:pStyle w:val="a5"/>
        <w:shd w:val="clear" w:color="auto" w:fill="FFFFFF"/>
        <w:spacing w:before="0" w:beforeAutospacing="0" w:after="0" w:afterAutospacing="0" w:line="300" w:lineRule="atLeast"/>
        <w:ind w:left="567" w:hanging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Содержание программы  производственной  практики рассчитано на комплексное использование теоретических знаний и практических умений с учетом отработки и закрепления их на рабочих местах доклинической базы, наиболее приближенных к условиям будущей работы по специальности  31.02.01Лечебное   дело.</w:t>
      </w:r>
    </w:p>
    <w:p w:rsidR="0002271B" w:rsidRDefault="0002271B" w:rsidP="0002271B">
      <w:pPr>
        <w:pStyle w:val="a5"/>
        <w:shd w:val="clear" w:color="auto" w:fill="FFFFFF"/>
        <w:spacing w:before="0" w:beforeAutospacing="0" w:after="0" w:afterAutospacing="0" w:line="300" w:lineRule="atLeast"/>
        <w:ind w:left="567" w:hanging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Комплексный подход позволяет во время прохождения производственной  практики обеспечить освоение общих и профессиональных компетенций и приобретению практического опыта.</w:t>
      </w:r>
    </w:p>
    <w:p w:rsidR="0002271B" w:rsidRDefault="0002271B" w:rsidP="0002271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144E3" w:rsidRDefault="006144E3" w:rsidP="006144E3">
      <w:pPr>
        <w:spacing w:before="20"/>
        <w:ind w:left="36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C71C9" w:rsidRPr="0031076F" w:rsidRDefault="000C71C9" w:rsidP="00737BF0">
      <w:p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71C9" w:rsidRPr="0031076F" w:rsidSect="00DF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D62"/>
    <w:multiLevelType w:val="hybridMultilevel"/>
    <w:tmpl w:val="F70058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2004FD5"/>
    <w:multiLevelType w:val="hybridMultilevel"/>
    <w:tmpl w:val="BE126718"/>
    <w:lvl w:ilvl="0" w:tplc="94342B3E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A2E07"/>
    <w:multiLevelType w:val="hybridMultilevel"/>
    <w:tmpl w:val="5010CF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A7902"/>
    <w:multiLevelType w:val="hybridMultilevel"/>
    <w:tmpl w:val="F454FB30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415E5"/>
    <w:multiLevelType w:val="hybridMultilevel"/>
    <w:tmpl w:val="2E947352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017DD3"/>
    <w:multiLevelType w:val="hybridMultilevel"/>
    <w:tmpl w:val="91BC5A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76F"/>
    <w:rsid w:val="0002271B"/>
    <w:rsid w:val="00090B9D"/>
    <w:rsid w:val="000C71C9"/>
    <w:rsid w:val="0031076F"/>
    <w:rsid w:val="003363D0"/>
    <w:rsid w:val="00397497"/>
    <w:rsid w:val="003C7810"/>
    <w:rsid w:val="003E46A8"/>
    <w:rsid w:val="00415931"/>
    <w:rsid w:val="00474983"/>
    <w:rsid w:val="004B21CB"/>
    <w:rsid w:val="00570014"/>
    <w:rsid w:val="006144E3"/>
    <w:rsid w:val="006A5D1A"/>
    <w:rsid w:val="00735D36"/>
    <w:rsid w:val="00737BF0"/>
    <w:rsid w:val="00751AC1"/>
    <w:rsid w:val="00816A34"/>
    <w:rsid w:val="008B097F"/>
    <w:rsid w:val="00A23112"/>
    <w:rsid w:val="00A43AAF"/>
    <w:rsid w:val="00A57AF7"/>
    <w:rsid w:val="00B52521"/>
    <w:rsid w:val="00C35F27"/>
    <w:rsid w:val="00CC28F9"/>
    <w:rsid w:val="00D956E8"/>
    <w:rsid w:val="00DF6A29"/>
    <w:rsid w:val="00EB3562"/>
    <w:rsid w:val="00F1532E"/>
    <w:rsid w:val="00FE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C781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3C781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3">
    <w:name w:val="List"/>
    <w:basedOn w:val="a"/>
    <w:rsid w:val="00735D3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7AF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2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ЧБМК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Игоревна</dc:creator>
  <cp:keywords/>
  <dc:description/>
  <cp:lastModifiedBy>Лариса Игоревна</cp:lastModifiedBy>
  <cp:revision>17</cp:revision>
  <dcterms:created xsi:type="dcterms:W3CDTF">2017-06-09T14:16:00Z</dcterms:created>
  <dcterms:modified xsi:type="dcterms:W3CDTF">2017-06-13T02:53:00Z</dcterms:modified>
</cp:coreProperties>
</file>