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D2" w:rsidRPr="00AB02D2" w:rsidRDefault="00F24AFD" w:rsidP="00AB0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реабилитации</w:t>
      </w:r>
    </w:p>
    <w:p w:rsidR="0040340A" w:rsidRPr="00AB02D2" w:rsidRDefault="00AB02D2" w:rsidP="00AB0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D2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="00F24AFD">
        <w:rPr>
          <w:rFonts w:ascii="Times New Roman" w:hAnsi="Times New Roman" w:cs="Times New Roman"/>
          <w:b/>
          <w:sz w:val="28"/>
          <w:szCs w:val="28"/>
        </w:rPr>
        <w:t>Солодова</w:t>
      </w:r>
      <w:proofErr w:type="spellEnd"/>
      <w:r w:rsidR="00F24AFD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9B37ED" w:rsidRPr="00B06A95" w:rsidRDefault="009B37ED" w:rsidP="009B3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95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/9-3</w:t>
      </w:r>
    </w:p>
    <w:p w:rsidR="0040340A" w:rsidRDefault="00E42808">
      <w:pPr>
        <w:rPr>
          <w:rFonts w:ascii="Times New Roman" w:hAnsi="Times New Roman" w:cs="Times New Roman"/>
          <w:b/>
          <w:sz w:val="28"/>
          <w:szCs w:val="28"/>
        </w:rPr>
      </w:pPr>
      <w:r w:rsidRPr="00B06A95">
        <w:rPr>
          <w:rFonts w:ascii="Times New Roman" w:hAnsi="Times New Roman" w:cs="Times New Roman"/>
          <w:b/>
          <w:sz w:val="28"/>
          <w:szCs w:val="28"/>
        </w:rPr>
        <w:t>Задание на 1</w:t>
      </w:r>
      <w:r w:rsidR="00F24AFD">
        <w:rPr>
          <w:rFonts w:ascii="Times New Roman" w:hAnsi="Times New Roman" w:cs="Times New Roman"/>
          <w:b/>
          <w:sz w:val="28"/>
          <w:szCs w:val="28"/>
        </w:rPr>
        <w:t>2</w:t>
      </w:r>
      <w:r w:rsidRPr="00B06A95">
        <w:rPr>
          <w:rFonts w:ascii="Times New Roman" w:hAnsi="Times New Roman" w:cs="Times New Roman"/>
          <w:b/>
          <w:sz w:val="28"/>
          <w:szCs w:val="28"/>
        </w:rPr>
        <w:t>.02.2020</w:t>
      </w:r>
    </w:p>
    <w:p w:rsidR="00B06A95" w:rsidRPr="006D3F9C" w:rsidRDefault="006D3F9C" w:rsidP="00B06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Тема: Электролечение. </w:t>
      </w:r>
    </w:p>
    <w:p w:rsidR="00B06A95" w:rsidRDefault="006D3F9C" w:rsidP="00B06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виды электролечения, записать методику</w:t>
      </w:r>
      <w:r w:rsidR="00A66BA6">
        <w:rPr>
          <w:rFonts w:ascii="Times New Roman" w:hAnsi="Times New Roman" w:cs="Times New Roman"/>
          <w:sz w:val="28"/>
          <w:szCs w:val="28"/>
        </w:rPr>
        <w:t xml:space="preserve"> и алгоритм проведения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F9C" w:rsidRPr="006D3F9C" w:rsidRDefault="006D3F9C" w:rsidP="006D3F9C">
      <w:pPr>
        <w:rPr>
          <w:rFonts w:ascii="Times New Roman" w:hAnsi="Times New Roman" w:cs="Times New Roman"/>
          <w:sz w:val="28"/>
          <w:szCs w:val="28"/>
        </w:rPr>
      </w:pPr>
      <w:r w:rsidRPr="006D3F9C">
        <w:rPr>
          <w:rFonts w:ascii="Times New Roman" w:hAnsi="Times New Roman" w:cs="Times New Roman"/>
          <w:sz w:val="28"/>
          <w:szCs w:val="28"/>
        </w:rPr>
        <w:t>1. Понятие электрического тока. Физические характеристики.</w:t>
      </w:r>
    </w:p>
    <w:p w:rsidR="006D3F9C" w:rsidRPr="006D3F9C" w:rsidRDefault="006D3F9C" w:rsidP="006D3F9C">
      <w:pPr>
        <w:rPr>
          <w:rFonts w:ascii="Times New Roman" w:hAnsi="Times New Roman" w:cs="Times New Roman"/>
          <w:sz w:val="28"/>
          <w:szCs w:val="28"/>
        </w:rPr>
      </w:pPr>
      <w:r w:rsidRPr="006D3F9C">
        <w:rPr>
          <w:rFonts w:ascii="Times New Roman" w:hAnsi="Times New Roman" w:cs="Times New Roman"/>
          <w:sz w:val="28"/>
          <w:szCs w:val="28"/>
        </w:rPr>
        <w:t>2. Гальванизация и лекарственный электрофорез. Физиологическое и лечебное действие. Показания. Противопоказания.</w:t>
      </w:r>
    </w:p>
    <w:p w:rsidR="006D3F9C" w:rsidRPr="006D3F9C" w:rsidRDefault="006D3F9C" w:rsidP="006D3F9C">
      <w:pPr>
        <w:rPr>
          <w:rFonts w:ascii="Times New Roman" w:hAnsi="Times New Roman" w:cs="Times New Roman"/>
          <w:sz w:val="28"/>
          <w:szCs w:val="28"/>
        </w:rPr>
      </w:pPr>
      <w:r w:rsidRPr="006D3F9C">
        <w:rPr>
          <w:rFonts w:ascii="Times New Roman" w:hAnsi="Times New Roman" w:cs="Times New Roman"/>
          <w:sz w:val="28"/>
          <w:szCs w:val="28"/>
        </w:rPr>
        <w:t>3. Электростимуляция. Физиологическое и лечебное действие. Показания. Противопоказания.</w:t>
      </w:r>
    </w:p>
    <w:p w:rsidR="006D3F9C" w:rsidRPr="006D3F9C" w:rsidRDefault="006D3F9C" w:rsidP="006D3F9C">
      <w:pPr>
        <w:rPr>
          <w:rFonts w:ascii="Times New Roman" w:hAnsi="Times New Roman" w:cs="Times New Roman"/>
          <w:sz w:val="28"/>
          <w:szCs w:val="28"/>
        </w:rPr>
      </w:pPr>
      <w:r w:rsidRPr="006D3F9C">
        <w:rPr>
          <w:rFonts w:ascii="Times New Roman" w:hAnsi="Times New Roman" w:cs="Times New Roman"/>
          <w:sz w:val="28"/>
          <w:szCs w:val="28"/>
        </w:rPr>
        <w:t>4. Электросон. Физиологическое и лечебное действие. Показания. Противопоказания.</w:t>
      </w:r>
    </w:p>
    <w:p w:rsidR="006D3F9C" w:rsidRPr="006D3F9C" w:rsidRDefault="006D3F9C" w:rsidP="006D3F9C">
      <w:pPr>
        <w:rPr>
          <w:rFonts w:ascii="Times New Roman" w:hAnsi="Times New Roman" w:cs="Times New Roman"/>
          <w:sz w:val="28"/>
          <w:szCs w:val="28"/>
        </w:rPr>
      </w:pPr>
      <w:r w:rsidRPr="006D3F9C">
        <w:rPr>
          <w:rFonts w:ascii="Times New Roman" w:hAnsi="Times New Roman" w:cs="Times New Roman"/>
          <w:sz w:val="28"/>
          <w:szCs w:val="28"/>
        </w:rPr>
        <w:t>5. Дарсонвализация. Физиологическое и лечебное действие. Показания. Противопоказания.</w:t>
      </w:r>
    </w:p>
    <w:p w:rsidR="006D3F9C" w:rsidRPr="006D3F9C" w:rsidRDefault="006D3F9C" w:rsidP="006D3F9C">
      <w:pPr>
        <w:rPr>
          <w:rFonts w:ascii="Times New Roman" w:hAnsi="Times New Roman" w:cs="Times New Roman"/>
          <w:sz w:val="28"/>
          <w:szCs w:val="28"/>
        </w:rPr>
      </w:pPr>
      <w:r w:rsidRPr="006D3F9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D3F9C">
        <w:rPr>
          <w:rFonts w:ascii="Times New Roman" w:hAnsi="Times New Roman" w:cs="Times New Roman"/>
          <w:sz w:val="28"/>
          <w:szCs w:val="28"/>
        </w:rPr>
        <w:t>Диадинамотерапия</w:t>
      </w:r>
      <w:proofErr w:type="spellEnd"/>
      <w:r w:rsidRPr="006D3F9C">
        <w:rPr>
          <w:rFonts w:ascii="Times New Roman" w:hAnsi="Times New Roman" w:cs="Times New Roman"/>
          <w:sz w:val="28"/>
          <w:szCs w:val="28"/>
        </w:rPr>
        <w:t xml:space="preserve"> ДДТ (токи Бернара). Физиологическое и лечебное действие. Показания. Противопоказания.</w:t>
      </w:r>
    </w:p>
    <w:p w:rsidR="006D3F9C" w:rsidRPr="006D3F9C" w:rsidRDefault="006D3F9C" w:rsidP="006D3F9C">
      <w:pPr>
        <w:rPr>
          <w:rFonts w:ascii="Times New Roman" w:hAnsi="Times New Roman" w:cs="Times New Roman"/>
          <w:sz w:val="28"/>
          <w:szCs w:val="28"/>
        </w:rPr>
      </w:pPr>
      <w:r w:rsidRPr="006D3F9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D3F9C">
        <w:rPr>
          <w:rFonts w:ascii="Times New Roman" w:hAnsi="Times New Roman" w:cs="Times New Roman"/>
          <w:sz w:val="28"/>
          <w:szCs w:val="28"/>
        </w:rPr>
        <w:t>Амплипульстерапия</w:t>
      </w:r>
      <w:proofErr w:type="spellEnd"/>
      <w:r w:rsidRPr="006D3F9C">
        <w:rPr>
          <w:rFonts w:ascii="Times New Roman" w:hAnsi="Times New Roman" w:cs="Times New Roman"/>
          <w:sz w:val="28"/>
          <w:szCs w:val="28"/>
        </w:rPr>
        <w:t>. Физиологическое и лечебное действие. Показания. Противопоказания.</w:t>
      </w:r>
    </w:p>
    <w:p w:rsidR="006D3F9C" w:rsidRPr="006D3F9C" w:rsidRDefault="006D3F9C" w:rsidP="006D3F9C">
      <w:pPr>
        <w:rPr>
          <w:rFonts w:ascii="Times New Roman" w:hAnsi="Times New Roman" w:cs="Times New Roman"/>
          <w:sz w:val="28"/>
          <w:szCs w:val="28"/>
        </w:rPr>
      </w:pPr>
      <w:r w:rsidRPr="006D3F9C">
        <w:rPr>
          <w:rFonts w:ascii="Times New Roman" w:hAnsi="Times New Roman" w:cs="Times New Roman"/>
          <w:sz w:val="28"/>
          <w:szCs w:val="28"/>
        </w:rPr>
        <w:t>8. УВЧ-терапия. Физиологическое и лечебное действие. Показания. Противопоказания.</w:t>
      </w:r>
    </w:p>
    <w:p w:rsidR="006D3F9C" w:rsidRPr="006D3F9C" w:rsidRDefault="006D3F9C" w:rsidP="006D3F9C">
      <w:pPr>
        <w:rPr>
          <w:rFonts w:ascii="Times New Roman" w:hAnsi="Times New Roman" w:cs="Times New Roman"/>
          <w:sz w:val="28"/>
          <w:szCs w:val="28"/>
        </w:rPr>
      </w:pPr>
      <w:r w:rsidRPr="006D3F9C">
        <w:rPr>
          <w:rFonts w:ascii="Times New Roman" w:hAnsi="Times New Roman" w:cs="Times New Roman"/>
          <w:sz w:val="28"/>
          <w:szCs w:val="28"/>
        </w:rPr>
        <w:t>9. Микроволновая терапия. Физиологическое и лечебное действие. Показания. Противопоказания.</w:t>
      </w:r>
    </w:p>
    <w:p w:rsidR="009A6444" w:rsidRDefault="006D3F9C" w:rsidP="006D3F9C">
      <w:pPr>
        <w:rPr>
          <w:rFonts w:ascii="Times New Roman" w:hAnsi="Times New Roman" w:cs="Times New Roman"/>
          <w:sz w:val="28"/>
          <w:szCs w:val="28"/>
        </w:rPr>
      </w:pPr>
      <w:r w:rsidRPr="006D3F9C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D3F9C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6D3F9C">
        <w:rPr>
          <w:rFonts w:ascii="Times New Roman" w:hAnsi="Times New Roman" w:cs="Times New Roman"/>
          <w:sz w:val="28"/>
          <w:szCs w:val="28"/>
        </w:rPr>
        <w:t>. Физиологическое и лечебное действие. Показания. Противопоказания.</w:t>
      </w:r>
    </w:p>
    <w:p w:rsidR="006D3F9C" w:rsidRDefault="006D3F9C" w:rsidP="006D3F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</w:t>
      </w:r>
      <w:r w:rsidRPr="00BF2BFE">
        <w:rPr>
          <w:rFonts w:ascii="Times New Roman" w:hAnsi="Times New Roman"/>
          <w:sz w:val="24"/>
          <w:szCs w:val="24"/>
        </w:rPr>
        <w:t xml:space="preserve"> Клячкин Л.М., Виноградова М.Н. «Физиотерапия». М., Медицина, 1998 г</w:t>
      </w:r>
    </w:p>
    <w:p w:rsidR="00A66BA6" w:rsidRDefault="00A66BA6" w:rsidP="006D3F9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Л.В.Козлова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.А.Козлов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Основы реабилитации Феникс 2005.</w:t>
      </w:r>
    </w:p>
    <w:p w:rsidR="006D3F9C" w:rsidRDefault="006D3F9C" w:rsidP="006D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Конспект лекций</w:t>
      </w:r>
    </w:p>
    <w:p w:rsidR="009B37ED" w:rsidRDefault="009B37ED" w:rsidP="009B37ED">
      <w:pPr>
        <w:rPr>
          <w:rFonts w:ascii="Times New Roman" w:hAnsi="Times New Roman" w:cs="Times New Roman"/>
          <w:b/>
          <w:sz w:val="28"/>
          <w:szCs w:val="28"/>
        </w:rPr>
      </w:pPr>
      <w:r w:rsidRPr="00B06A95">
        <w:rPr>
          <w:rFonts w:ascii="Times New Roman" w:hAnsi="Times New Roman" w:cs="Times New Roman"/>
          <w:b/>
          <w:sz w:val="28"/>
          <w:szCs w:val="28"/>
        </w:rPr>
        <w:lastRenderedPageBreak/>
        <w:t>Задание на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06A95">
        <w:rPr>
          <w:rFonts w:ascii="Times New Roman" w:hAnsi="Times New Roman" w:cs="Times New Roman"/>
          <w:b/>
          <w:sz w:val="28"/>
          <w:szCs w:val="28"/>
        </w:rPr>
        <w:t>.02.2020</w:t>
      </w:r>
    </w:p>
    <w:p w:rsidR="00AB02D2" w:rsidRDefault="009B37E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Ультразвуковая терапия,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аэрозольтерапия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светолечение</w:t>
      </w:r>
    </w:p>
    <w:p w:rsidR="009B37ED" w:rsidRPr="009B37ED" w:rsidRDefault="009B37ED" w:rsidP="009B37E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B37ED">
        <w:rPr>
          <w:rFonts w:ascii="Times New Roman" w:hAnsi="Times New Roman" w:cs="Times New Roman"/>
          <w:sz w:val="28"/>
          <w:szCs w:val="28"/>
        </w:rPr>
        <w:t xml:space="preserve">Действие ультразвука, понятие ультразвуковая терапия. </w:t>
      </w:r>
      <w:r w:rsidRPr="009B37ED">
        <w:rPr>
          <w:rFonts w:ascii="Times New Roman" w:hAnsi="Times New Roman" w:cs="Times New Roman"/>
          <w:sz w:val="28"/>
          <w:szCs w:val="28"/>
        </w:rPr>
        <w:t>Показания и противопоказания.</w:t>
      </w:r>
    </w:p>
    <w:p w:rsidR="009B37ED" w:rsidRPr="009B37ED" w:rsidRDefault="009B37ED" w:rsidP="009B37E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B37ED">
        <w:rPr>
          <w:rFonts w:ascii="Times New Roman" w:hAnsi="Times New Roman" w:cs="Times New Roman"/>
          <w:sz w:val="28"/>
          <w:szCs w:val="28"/>
        </w:rPr>
        <w:t xml:space="preserve">Понятие аэрозоля. Классификация аэрозолей. </w:t>
      </w:r>
      <w:r w:rsidRPr="009B37ED">
        <w:rPr>
          <w:rFonts w:ascii="Times New Roman" w:hAnsi="Times New Roman" w:cs="Times New Roman"/>
          <w:sz w:val="28"/>
          <w:szCs w:val="28"/>
        </w:rPr>
        <w:t>Пути введения аэрозолей.</w:t>
      </w:r>
      <w:r w:rsidRPr="009B3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7ED">
        <w:rPr>
          <w:rFonts w:ascii="Times New Roman" w:hAnsi="Times New Roman" w:cs="Times New Roman"/>
          <w:sz w:val="28"/>
          <w:szCs w:val="28"/>
        </w:rPr>
        <w:t>Аэрозольтерапия</w:t>
      </w:r>
      <w:proofErr w:type="spellEnd"/>
      <w:r w:rsidRPr="009B37ED">
        <w:rPr>
          <w:rFonts w:ascii="Times New Roman" w:hAnsi="Times New Roman" w:cs="Times New Roman"/>
          <w:sz w:val="28"/>
          <w:szCs w:val="28"/>
        </w:rPr>
        <w:t>. Физиологическое и лечебное действие аэрозолей.</w:t>
      </w:r>
    </w:p>
    <w:p w:rsidR="009B37ED" w:rsidRPr="009B37ED" w:rsidRDefault="009B37ED" w:rsidP="009B37E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B37ED">
        <w:rPr>
          <w:rFonts w:ascii="Times New Roman" w:hAnsi="Times New Roman" w:cs="Times New Roman"/>
          <w:sz w:val="28"/>
          <w:szCs w:val="28"/>
        </w:rPr>
        <w:t>Преимущества ингаляционной терапии.</w:t>
      </w:r>
    </w:p>
    <w:p w:rsidR="009B37ED" w:rsidRPr="009B37ED" w:rsidRDefault="009B37ED" w:rsidP="009B37E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B37ED">
        <w:rPr>
          <w:rFonts w:ascii="Times New Roman" w:hAnsi="Times New Roman" w:cs="Times New Roman"/>
          <w:sz w:val="28"/>
          <w:szCs w:val="28"/>
        </w:rPr>
        <w:t xml:space="preserve">Лекарственные препараты, применяемые для </w:t>
      </w:r>
      <w:proofErr w:type="spellStart"/>
      <w:r w:rsidRPr="009B37ED">
        <w:rPr>
          <w:rFonts w:ascii="Times New Roman" w:hAnsi="Times New Roman" w:cs="Times New Roman"/>
          <w:sz w:val="28"/>
          <w:szCs w:val="28"/>
        </w:rPr>
        <w:t>аэрозольтерапии</w:t>
      </w:r>
      <w:proofErr w:type="spellEnd"/>
      <w:r w:rsidRPr="009B37ED">
        <w:rPr>
          <w:rFonts w:ascii="Times New Roman" w:hAnsi="Times New Roman" w:cs="Times New Roman"/>
          <w:sz w:val="28"/>
          <w:szCs w:val="28"/>
        </w:rPr>
        <w:t>.</w:t>
      </w:r>
    </w:p>
    <w:p w:rsidR="009B37ED" w:rsidRPr="009B37ED" w:rsidRDefault="009B37ED" w:rsidP="009B37E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B37ED">
        <w:rPr>
          <w:rFonts w:ascii="Times New Roman" w:hAnsi="Times New Roman" w:cs="Times New Roman"/>
          <w:sz w:val="28"/>
          <w:szCs w:val="28"/>
        </w:rPr>
        <w:t>Показания и противопоказания.</w:t>
      </w:r>
    </w:p>
    <w:p w:rsidR="009B37ED" w:rsidRPr="009B37ED" w:rsidRDefault="009B37ED" w:rsidP="009B37E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B37ED">
        <w:rPr>
          <w:rFonts w:ascii="Times New Roman" w:hAnsi="Times New Roman" w:cs="Times New Roman"/>
          <w:sz w:val="28"/>
          <w:szCs w:val="28"/>
        </w:rPr>
        <w:t xml:space="preserve">Аэроионотерапия. </w:t>
      </w:r>
      <w:proofErr w:type="spellStart"/>
      <w:r w:rsidRPr="009B37ED">
        <w:rPr>
          <w:rFonts w:ascii="Times New Roman" w:hAnsi="Times New Roman" w:cs="Times New Roman"/>
          <w:sz w:val="28"/>
          <w:szCs w:val="28"/>
        </w:rPr>
        <w:t>Галотерапия</w:t>
      </w:r>
      <w:proofErr w:type="spellEnd"/>
      <w:r w:rsidRPr="009B37ED">
        <w:rPr>
          <w:rFonts w:ascii="Times New Roman" w:hAnsi="Times New Roman" w:cs="Times New Roman"/>
          <w:sz w:val="28"/>
          <w:szCs w:val="28"/>
        </w:rPr>
        <w:t>. Аэрофитотерапия.</w:t>
      </w:r>
    </w:p>
    <w:p w:rsidR="009B37ED" w:rsidRPr="009B37ED" w:rsidRDefault="009B37ED" w:rsidP="009B37E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B37ED">
        <w:rPr>
          <w:rFonts w:ascii="Times New Roman" w:hAnsi="Times New Roman" w:cs="Times New Roman"/>
          <w:sz w:val="28"/>
          <w:szCs w:val="28"/>
        </w:rPr>
        <w:t>Понятие света. Источники света. Солнечный спектр.</w:t>
      </w:r>
    </w:p>
    <w:p w:rsidR="009B37ED" w:rsidRPr="009B37ED" w:rsidRDefault="009B37ED" w:rsidP="009B37E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B37ED">
        <w:rPr>
          <w:rFonts w:ascii="Times New Roman" w:hAnsi="Times New Roman" w:cs="Times New Roman"/>
          <w:sz w:val="28"/>
          <w:szCs w:val="28"/>
        </w:rPr>
        <w:t>Понятие светолечения.</w:t>
      </w:r>
    </w:p>
    <w:p w:rsidR="009B37ED" w:rsidRPr="009B37ED" w:rsidRDefault="009B37ED" w:rsidP="009B37E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B37ED">
        <w:rPr>
          <w:rFonts w:ascii="Times New Roman" w:hAnsi="Times New Roman" w:cs="Times New Roman"/>
          <w:sz w:val="28"/>
          <w:szCs w:val="28"/>
        </w:rPr>
        <w:t>Инфракрасное излучение. Физиологическое и лечебное действие на организм человека. Показания и противопоказания.</w:t>
      </w:r>
    </w:p>
    <w:p w:rsidR="009B37ED" w:rsidRPr="009B37ED" w:rsidRDefault="009B37ED" w:rsidP="009B37E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B37ED">
        <w:rPr>
          <w:rFonts w:ascii="Times New Roman" w:hAnsi="Times New Roman" w:cs="Times New Roman"/>
          <w:sz w:val="28"/>
          <w:szCs w:val="28"/>
        </w:rPr>
        <w:t>Видимое изл</w:t>
      </w:r>
      <w:r w:rsidR="00A66BA6">
        <w:rPr>
          <w:rFonts w:ascii="Times New Roman" w:hAnsi="Times New Roman" w:cs="Times New Roman"/>
          <w:sz w:val="28"/>
          <w:szCs w:val="28"/>
        </w:rPr>
        <w:t>у</w:t>
      </w:r>
      <w:r w:rsidRPr="009B37ED">
        <w:rPr>
          <w:rFonts w:ascii="Times New Roman" w:hAnsi="Times New Roman" w:cs="Times New Roman"/>
          <w:sz w:val="28"/>
          <w:szCs w:val="28"/>
        </w:rPr>
        <w:t>чение.</w:t>
      </w:r>
      <w:r w:rsidR="00A66BA6">
        <w:rPr>
          <w:rFonts w:ascii="Times New Roman" w:hAnsi="Times New Roman" w:cs="Times New Roman"/>
          <w:sz w:val="28"/>
          <w:szCs w:val="28"/>
        </w:rPr>
        <w:t xml:space="preserve"> </w:t>
      </w:r>
      <w:r w:rsidRPr="009B37ED">
        <w:rPr>
          <w:rFonts w:ascii="Times New Roman" w:hAnsi="Times New Roman" w:cs="Times New Roman"/>
          <w:sz w:val="28"/>
          <w:szCs w:val="28"/>
        </w:rPr>
        <w:t>Физиологическое и лечебное действие на организм человека. Показания и противопоказания.</w:t>
      </w:r>
    </w:p>
    <w:p w:rsidR="009B37ED" w:rsidRPr="009B37ED" w:rsidRDefault="009B37ED" w:rsidP="009B37E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B37ED">
        <w:rPr>
          <w:rFonts w:ascii="Times New Roman" w:hAnsi="Times New Roman" w:cs="Times New Roman"/>
          <w:sz w:val="28"/>
          <w:szCs w:val="28"/>
        </w:rPr>
        <w:t>Ультрафиолетовое излечение. Физиологическое и лечебное действие на организм человека. Показания и противопоказания.</w:t>
      </w:r>
    </w:p>
    <w:p w:rsidR="009B37ED" w:rsidRDefault="009B37ED" w:rsidP="009B37E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B37ED">
        <w:rPr>
          <w:rFonts w:ascii="Times New Roman" w:hAnsi="Times New Roman" w:cs="Times New Roman"/>
          <w:sz w:val="28"/>
          <w:szCs w:val="28"/>
        </w:rPr>
        <w:t>Лазеротерапия. Физиологическое и лечебное действие на организм человека. Показания и противопоказания.</w:t>
      </w:r>
    </w:p>
    <w:p w:rsidR="009B37ED" w:rsidRDefault="009B37ED" w:rsidP="009B37ED">
      <w:pPr>
        <w:rPr>
          <w:rFonts w:ascii="Times New Roman" w:hAnsi="Times New Roman" w:cs="Times New Roman"/>
          <w:sz w:val="28"/>
          <w:szCs w:val="28"/>
        </w:rPr>
      </w:pPr>
      <w:r w:rsidRPr="009B37ED">
        <w:rPr>
          <w:rFonts w:ascii="Times New Roman" w:hAnsi="Times New Roman" w:cs="Times New Roman"/>
          <w:sz w:val="28"/>
          <w:szCs w:val="28"/>
        </w:rPr>
        <w:t xml:space="preserve">Разобрать виды </w:t>
      </w:r>
      <w:r w:rsidR="00A66BA6">
        <w:rPr>
          <w:rFonts w:ascii="Times New Roman" w:hAnsi="Times New Roman" w:cs="Times New Roman"/>
          <w:sz w:val="28"/>
          <w:szCs w:val="28"/>
        </w:rPr>
        <w:t>лечения ультразвук</w:t>
      </w:r>
      <w:r w:rsidRPr="009B3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6BA6" w:rsidRPr="00A66BA6">
        <w:rPr>
          <w:rFonts w:ascii="Times New Roman" w:hAnsi="Times New Roman" w:cs="Times New Roman"/>
          <w:sz w:val="28"/>
          <w:szCs w:val="28"/>
        </w:rPr>
        <w:t>аэрозольтерапия</w:t>
      </w:r>
      <w:proofErr w:type="spellEnd"/>
      <w:r w:rsidR="00A66BA6" w:rsidRPr="00A66BA6">
        <w:rPr>
          <w:rFonts w:ascii="Times New Roman" w:hAnsi="Times New Roman" w:cs="Times New Roman"/>
          <w:sz w:val="28"/>
          <w:szCs w:val="28"/>
        </w:rPr>
        <w:t>, светолечение</w:t>
      </w:r>
      <w:proofErr w:type="gramStart"/>
      <w:r w:rsidR="00A66B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6BA6" w:rsidRPr="009B37ED">
        <w:rPr>
          <w:rFonts w:ascii="Times New Roman" w:hAnsi="Times New Roman" w:cs="Times New Roman"/>
          <w:sz w:val="28"/>
          <w:szCs w:val="28"/>
        </w:rPr>
        <w:t xml:space="preserve"> </w:t>
      </w:r>
      <w:r w:rsidR="00A66BA6">
        <w:rPr>
          <w:rFonts w:ascii="Times New Roman" w:hAnsi="Times New Roman" w:cs="Times New Roman"/>
          <w:sz w:val="28"/>
          <w:szCs w:val="28"/>
        </w:rPr>
        <w:t>З</w:t>
      </w:r>
      <w:r w:rsidRPr="009B37ED">
        <w:rPr>
          <w:rFonts w:ascii="Times New Roman" w:hAnsi="Times New Roman" w:cs="Times New Roman"/>
          <w:sz w:val="28"/>
          <w:szCs w:val="28"/>
        </w:rPr>
        <w:t>аписать методику</w:t>
      </w:r>
      <w:r w:rsidR="00A66BA6">
        <w:rPr>
          <w:rFonts w:ascii="Times New Roman" w:hAnsi="Times New Roman" w:cs="Times New Roman"/>
          <w:sz w:val="28"/>
          <w:szCs w:val="28"/>
        </w:rPr>
        <w:t xml:space="preserve"> и алгоритм проведения процедур и определения биодозы.</w:t>
      </w:r>
    </w:p>
    <w:p w:rsidR="00A66BA6" w:rsidRDefault="00A66BA6" w:rsidP="00A66B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</w:t>
      </w:r>
      <w:r w:rsidRPr="00BF2BFE">
        <w:rPr>
          <w:rFonts w:ascii="Times New Roman" w:hAnsi="Times New Roman"/>
          <w:sz w:val="24"/>
          <w:szCs w:val="24"/>
        </w:rPr>
        <w:t xml:space="preserve"> Клячкин Л.М., Виноградова М.Н. «Физиотерапия». М., Медицина, 1998 г</w:t>
      </w:r>
    </w:p>
    <w:p w:rsidR="00A66BA6" w:rsidRDefault="00A66BA6" w:rsidP="00A66BA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Л.В.Козлова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.А.Козлов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Основы реабилитации Феникс 2005.</w:t>
      </w:r>
    </w:p>
    <w:p w:rsidR="00A66BA6" w:rsidRDefault="00A66BA6" w:rsidP="00A66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Конспект лекций</w:t>
      </w:r>
    </w:p>
    <w:p w:rsidR="00A66BA6" w:rsidRDefault="00A66BA6" w:rsidP="009B37ED">
      <w:pPr>
        <w:rPr>
          <w:rFonts w:ascii="Times New Roman" w:hAnsi="Times New Roman" w:cs="Times New Roman"/>
          <w:sz w:val="28"/>
          <w:szCs w:val="28"/>
        </w:rPr>
      </w:pPr>
    </w:p>
    <w:p w:rsidR="00A66BA6" w:rsidRDefault="00A66BA6" w:rsidP="00A66BA6">
      <w:pPr>
        <w:rPr>
          <w:rFonts w:ascii="Times New Roman" w:hAnsi="Times New Roman" w:cs="Times New Roman"/>
          <w:b/>
          <w:sz w:val="28"/>
          <w:szCs w:val="28"/>
        </w:rPr>
      </w:pPr>
      <w:r w:rsidRPr="00B06A95">
        <w:rPr>
          <w:rFonts w:ascii="Times New Roman" w:hAnsi="Times New Roman" w:cs="Times New Roman"/>
          <w:b/>
          <w:sz w:val="28"/>
          <w:szCs w:val="28"/>
        </w:rPr>
        <w:t>Задание на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06A95">
        <w:rPr>
          <w:rFonts w:ascii="Times New Roman" w:hAnsi="Times New Roman" w:cs="Times New Roman"/>
          <w:b/>
          <w:sz w:val="28"/>
          <w:szCs w:val="28"/>
        </w:rPr>
        <w:t>.02.2020</w:t>
      </w:r>
    </w:p>
    <w:p w:rsidR="00A66BA6" w:rsidRDefault="00A66BA6" w:rsidP="00A66BA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Водотеплолечение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Санаторно-курортное лечение.</w:t>
      </w:r>
    </w:p>
    <w:p w:rsidR="00A66BA6" w:rsidRPr="008C1774" w:rsidRDefault="00A66BA6" w:rsidP="008C1774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C1774">
        <w:rPr>
          <w:rFonts w:ascii="Times New Roman" w:hAnsi="Times New Roman" w:cs="Times New Roman"/>
          <w:sz w:val="28"/>
          <w:szCs w:val="28"/>
        </w:rPr>
        <w:t>Понятие гидротерапии.</w:t>
      </w:r>
    </w:p>
    <w:p w:rsidR="00A66BA6" w:rsidRPr="008C1774" w:rsidRDefault="00A66BA6" w:rsidP="008C1774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C1774">
        <w:rPr>
          <w:rFonts w:ascii="Times New Roman" w:hAnsi="Times New Roman" w:cs="Times New Roman"/>
          <w:sz w:val="28"/>
          <w:szCs w:val="28"/>
        </w:rPr>
        <w:t>Понятие бальнеотерапии.</w:t>
      </w:r>
    </w:p>
    <w:p w:rsidR="00A66BA6" w:rsidRPr="008C1774" w:rsidRDefault="00A66BA6" w:rsidP="008C1774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C1774">
        <w:rPr>
          <w:rFonts w:ascii="Times New Roman" w:hAnsi="Times New Roman" w:cs="Times New Roman"/>
          <w:sz w:val="28"/>
          <w:szCs w:val="28"/>
        </w:rPr>
        <w:t>Общие и местные водные процедуры. Механизм действия на организм человека.</w:t>
      </w:r>
    </w:p>
    <w:p w:rsidR="00A66BA6" w:rsidRPr="008C1774" w:rsidRDefault="00A66BA6" w:rsidP="008C1774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C1774">
        <w:rPr>
          <w:rFonts w:ascii="Times New Roman" w:hAnsi="Times New Roman" w:cs="Times New Roman"/>
          <w:sz w:val="28"/>
          <w:szCs w:val="28"/>
        </w:rPr>
        <w:t>Показания и противопоказания.</w:t>
      </w:r>
    </w:p>
    <w:p w:rsidR="00A66BA6" w:rsidRPr="008C1774" w:rsidRDefault="00A66BA6" w:rsidP="008C1774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C1774">
        <w:rPr>
          <w:rFonts w:ascii="Times New Roman" w:hAnsi="Times New Roman" w:cs="Times New Roman"/>
          <w:sz w:val="28"/>
          <w:szCs w:val="28"/>
        </w:rPr>
        <w:t>Внутрен</w:t>
      </w:r>
      <w:r w:rsidRPr="008C1774">
        <w:rPr>
          <w:rFonts w:ascii="Times New Roman" w:hAnsi="Times New Roman" w:cs="Times New Roman"/>
          <w:sz w:val="28"/>
          <w:szCs w:val="28"/>
        </w:rPr>
        <w:t>нее применение минеральных вод.</w:t>
      </w:r>
    </w:p>
    <w:p w:rsidR="00A66BA6" w:rsidRPr="008C1774" w:rsidRDefault="00A66BA6" w:rsidP="008C1774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C1774">
        <w:rPr>
          <w:rFonts w:ascii="Times New Roman" w:hAnsi="Times New Roman" w:cs="Times New Roman"/>
          <w:sz w:val="28"/>
          <w:szCs w:val="28"/>
        </w:rPr>
        <w:lastRenderedPageBreak/>
        <w:t>Талассотерапия.</w:t>
      </w:r>
    </w:p>
    <w:p w:rsidR="00A66BA6" w:rsidRPr="008C1774" w:rsidRDefault="00A66BA6" w:rsidP="008C1774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C1774">
        <w:rPr>
          <w:rFonts w:ascii="Times New Roman" w:hAnsi="Times New Roman" w:cs="Times New Roman"/>
          <w:sz w:val="28"/>
          <w:szCs w:val="28"/>
        </w:rPr>
        <w:t>Классификация теплоносителей.</w:t>
      </w:r>
    </w:p>
    <w:p w:rsidR="00A66BA6" w:rsidRPr="008C1774" w:rsidRDefault="00A66BA6" w:rsidP="008C1774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C1774">
        <w:rPr>
          <w:rFonts w:ascii="Times New Roman" w:hAnsi="Times New Roman" w:cs="Times New Roman"/>
          <w:sz w:val="28"/>
          <w:szCs w:val="28"/>
        </w:rPr>
        <w:t>Грязелечение. Физиологическое и лечебное действие. Показания и противопоказания.</w:t>
      </w:r>
    </w:p>
    <w:p w:rsidR="00A66BA6" w:rsidRPr="008C1774" w:rsidRDefault="00A66BA6" w:rsidP="008C1774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C1774">
        <w:rPr>
          <w:rFonts w:ascii="Times New Roman" w:hAnsi="Times New Roman" w:cs="Times New Roman"/>
          <w:sz w:val="28"/>
          <w:szCs w:val="28"/>
        </w:rPr>
        <w:t>Лечение парафином и озокеритом. Физиологическое и лечебное действие. Показания и противопоказания.</w:t>
      </w:r>
    </w:p>
    <w:p w:rsidR="00A66BA6" w:rsidRPr="008C1774" w:rsidRDefault="00A66BA6" w:rsidP="008C1774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C1774"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 санаторно-курортное лечение в РФ</w:t>
      </w:r>
    </w:p>
    <w:p w:rsidR="008C1774" w:rsidRPr="008C1774" w:rsidRDefault="008C1774" w:rsidP="008C1774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C1774">
        <w:rPr>
          <w:rFonts w:ascii="Times New Roman" w:hAnsi="Times New Roman" w:cs="Times New Roman"/>
          <w:sz w:val="28"/>
          <w:szCs w:val="28"/>
        </w:rPr>
        <w:t>Виды учреждений санаторного типа</w:t>
      </w:r>
    </w:p>
    <w:p w:rsidR="008C1774" w:rsidRPr="008C1774" w:rsidRDefault="008C1774" w:rsidP="008C1774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C1774">
        <w:rPr>
          <w:rFonts w:ascii="Times New Roman" w:hAnsi="Times New Roman" w:cs="Times New Roman"/>
          <w:sz w:val="28"/>
          <w:szCs w:val="28"/>
        </w:rPr>
        <w:t>Понятие и цели санаторно-курортного лечения</w:t>
      </w:r>
    </w:p>
    <w:p w:rsidR="008C1774" w:rsidRPr="008C1774" w:rsidRDefault="008C1774" w:rsidP="008C1774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C1774">
        <w:rPr>
          <w:rFonts w:ascii="Times New Roman" w:hAnsi="Times New Roman" w:cs="Times New Roman"/>
          <w:sz w:val="28"/>
          <w:szCs w:val="28"/>
        </w:rPr>
        <w:t>Обзор курортов России</w:t>
      </w:r>
    </w:p>
    <w:p w:rsidR="008C1774" w:rsidRPr="008C1774" w:rsidRDefault="008C1774" w:rsidP="008C1774">
      <w:pPr>
        <w:rPr>
          <w:rFonts w:ascii="Times New Roman" w:hAnsi="Times New Roman" w:cs="Times New Roman"/>
          <w:sz w:val="28"/>
          <w:szCs w:val="28"/>
        </w:rPr>
      </w:pPr>
      <w:r w:rsidRPr="008C1774">
        <w:rPr>
          <w:rFonts w:ascii="Times New Roman" w:hAnsi="Times New Roman" w:cs="Times New Roman"/>
          <w:sz w:val="28"/>
          <w:szCs w:val="28"/>
        </w:rPr>
        <w:t>Разобрать виды лечения. Записать методику и алгоритм проведения процедур.</w:t>
      </w:r>
      <w:r>
        <w:rPr>
          <w:rFonts w:ascii="Times New Roman" w:hAnsi="Times New Roman" w:cs="Times New Roman"/>
          <w:sz w:val="28"/>
          <w:szCs w:val="28"/>
        </w:rPr>
        <w:t xml:space="preserve"> Составить таблицу курортов России в соответствии с курортными факторами, климатическими факторами.</w:t>
      </w:r>
    </w:p>
    <w:p w:rsidR="008C1774" w:rsidRPr="008C1774" w:rsidRDefault="008C1774" w:rsidP="008C1774">
      <w:pPr>
        <w:rPr>
          <w:rFonts w:ascii="Times New Roman" w:hAnsi="Times New Roman"/>
          <w:sz w:val="24"/>
          <w:szCs w:val="24"/>
        </w:rPr>
      </w:pPr>
      <w:r w:rsidRPr="008C1774">
        <w:rPr>
          <w:rFonts w:ascii="Times New Roman" w:hAnsi="Times New Roman"/>
          <w:sz w:val="24"/>
          <w:szCs w:val="24"/>
        </w:rPr>
        <w:t>Литература: Клячкин Л.М., Виноградова М.Н. «Физиотерапия». М., Медицина, 1998 г</w:t>
      </w:r>
    </w:p>
    <w:p w:rsidR="008C1774" w:rsidRPr="008C1774" w:rsidRDefault="008C1774" w:rsidP="008C1774">
      <w:pPr>
        <w:rPr>
          <w:rFonts w:ascii="Times New Roman" w:hAnsi="Times New Roman"/>
          <w:sz w:val="24"/>
          <w:szCs w:val="24"/>
        </w:rPr>
      </w:pPr>
      <w:proofErr w:type="spellStart"/>
      <w:r w:rsidRPr="008C1774">
        <w:rPr>
          <w:rFonts w:ascii="Times New Roman" w:hAnsi="Times New Roman"/>
          <w:sz w:val="24"/>
          <w:szCs w:val="24"/>
        </w:rPr>
        <w:t>Л.В.Козлова</w:t>
      </w:r>
      <w:proofErr w:type="gramStart"/>
      <w:r w:rsidRPr="008C1774">
        <w:rPr>
          <w:rFonts w:ascii="Times New Roman" w:hAnsi="Times New Roman"/>
          <w:sz w:val="24"/>
          <w:szCs w:val="24"/>
        </w:rPr>
        <w:t>,С</w:t>
      </w:r>
      <w:proofErr w:type="gramEnd"/>
      <w:r w:rsidRPr="008C1774">
        <w:rPr>
          <w:rFonts w:ascii="Times New Roman" w:hAnsi="Times New Roman"/>
          <w:sz w:val="24"/>
          <w:szCs w:val="24"/>
        </w:rPr>
        <w:t>.А.Козлов</w:t>
      </w:r>
      <w:proofErr w:type="spellEnd"/>
      <w:r w:rsidRPr="008C1774">
        <w:rPr>
          <w:rFonts w:ascii="Times New Roman" w:hAnsi="Times New Roman"/>
          <w:sz w:val="24"/>
          <w:szCs w:val="24"/>
        </w:rPr>
        <w:t xml:space="preserve"> Основы реабилитации Фе</w:t>
      </w:r>
      <w:bookmarkStart w:id="0" w:name="_GoBack"/>
      <w:bookmarkEnd w:id="0"/>
      <w:r w:rsidRPr="008C1774">
        <w:rPr>
          <w:rFonts w:ascii="Times New Roman" w:hAnsi="Times New Roman"/>
          <w:sz w:val="24"/>
          <w:szCs w:val="24"/>
        </w:rPr>
        <w:t>никс 2005.</w:t>
      </w:r>
    </w:p>
    <w:p w:rsidR="008C1774" w:rsidRPr="008C1774" w:rsidRDefault="008C1774" w:rsidP="008C1774">
      <w:pPr>
        <w:rPr>
          <w:rFonts w:ascii="Times New Roman" w:hAnsi="Times New Roman" w:cs="Times New Roman"/>
          <w:sz w:val="28"/>
          <w:szCs w:val="28"/>
        </w:rPr>
      </w:pPr>
      <w:r w:rsidRPr="008C1774">
        <w:rPr>
          <w:rFonts w:ascii="Times New Roman" w:hAnsi="Times New Roman"/>
          <w:sz w:val="24"/>
          <w:szCs w:val="24"/>
        </w:rPr>
        <w:t>Конспект лекций</w:t>
      </w:r>
    </w:p>
    <w:p w:rsidR="009B37ED" w:rsidRPr="009B37ED" w:rsidRDefault="009B37ED" w:rsidP="009B37ED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sectPr w:rsidR="009B37ED" w:rsidRPr="009B37ED" w:rsidSect="009A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4FA"/>
    <w:multiLevelType w:val="hybridMultilevel"/>
    <w:tmpl w:val="DEB8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F4868"/>
    <w:multiLevelType w:val="hybridMultilevel"/>
    <w:tmpl w:val="217E3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2A"/>
    <w:rsid w:val="00102032"/>
    <w:rsid w:val="0040340A"/>
    <w:rsid w:val="006D3F9C"/>
    <w:rsid w:val="008C1774"/>
    <w:rsid w:val="009A6444"/>
    <w:rsid w:val="009B37ED"/>
    <w:rsid w:val="00A66BA6"/>
    <w:rsid w:val="00AB02D2"/>
    <w:rsid w:val="00AC76E5"/>
    <w:rsid w:val="00B06A95"/>
    <w:rsid w:val="00CC002A"/>
    <w:rsid w:val="00E42808"/>
    <w:rsid w:val="00F2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2020-02-12T09:21:00Z</dcterms:created>
  <dcterms:modified xsi:type="dcterms:W3CDTF">2020-02-12T09:21:00Z</dcterms:modified>
</cp:coreProperties>
</file>