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92" w:type="dxa"/>
        <w:jc w:val="center"/>
        <w:tblInd w:w="-501" w:type="dxa"/>
        <w:tblLook w:val="04A0"/>
      </w:tblPr>
      <w:tblGrid>
        <w:gridCol w:w="3307"/>
        <w:gridCol w:w="3740"/>
        <w:gridCol w:w="3045"/>
      </w:tblGrid>
      <w:tr w:rsidR="005A1016" w:rsidRPr="009F222C" w:rsidTr="00137FD1">
        <w:trPr>
          <w:trHeight w:val="175"/>
          <w:jc w:val="center"/>
        </w:trPr>
        <w:tc>
          <w:tcPr>
            <w:tcW w:w="100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1016" w:rsidRDefault="005A1016" w:rsidP="00137FD1">
            <w:pPr>
              <w:ind w:left="98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D37">
              <w:rPr>
                <w:rFonts w:ascii="Times New Roman" w:hAnsi="Times New Roman" w:cs="Times New Roma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8.95pt;margin-top:8.4pt;width:45.1pt;height:43.15pt;z-index:251660288">
                  <v:imagedata r:id="rId5" o:title=""/>
                </v:shape>
                <o:OLEObject Type="Embed" ProgID="WangImage.Document" ShapeID="_x0000_s1026" DrawAspect="Content" ObjectID="_1577533113" r:id="rId6"/>
              </w:pict>
            </w:r>
            <w:r w:rsidRPr="009F222C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бюджетное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F222C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9F22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образовательное учреждение «ЧЕЛЯБИНСКИЙ МЕДИЦИНСКИЙ КОЛЛЕДЖ»</w:t>
            </w:r>
          </w:p>
          <w:p w:rsidR="005A1016" w:rsidRPr="009F222C" w:rsidRDefault="005A1016" w:rsidP="00137FD1">
            <w:pPr>
              <w:ind w:left="9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A1016" w:rsidRPr="009F222C" w:rsidTr="00137FD1">
        <w:trPr>
          <w:jc w:val="center"/>
        </w:trPr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1016" w:rsidRPr="009F222C" w:rsidRDefault="005A1016" w:rsidP="00137FD1">
            <w:pPr>
              <w:rPr>
                <w:rFonts w:ascii="Times New Roman" w:hAnsi="Times New Roman" w:cs="Times New Roman"/>
              </w:rPr>
            </w:pPr>
            <w:r w:rsidRPr="009F222C">
              <w:rPr>
                <w:rFonts w:ascii="Times New Roman" w:hAnsi="Times New Roman" w:cs="Times New Roman"/>
                <w:b/>
              </w:rPr>
              <w:t xml:space="preserve">        Согласовано</w:t>
            </w:r>
            <w:r w:rsidRPr="009F222C">
              <w:rPr>
                <w:rFonts w:ascii="Times New Roman" w:hAnsi="Times New Roman" w:cs="Times New Roman"/>
              </w:rPr>
              <w:t xml:space="preserve">  </w:t>
            </w:r>
          </w:p>
          <w:p w:rsidR="005A1016" w:rsidRPr="009F222C" w:rsidRDefault="005A1016" w:rsidP="00137F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 xml:space="preserve">на заседании цикловой комиссии «Фармация» </w:t>
            </w:r>
            <w:r w:rsidRPr="009F222C">
              <w:rPr>
                <w:rFonts w:ascii="Times New Roman" w:hAnsi="Times New Roman" w:cs="Times New Roman"/>
              </w:rPr>
              <w:t xml:space="preserve">Председатель ЦМК </w:t>
            </w:r>
            <w:r>
              <w:rPr>
                <w:rFonts w:ascii="Times New Roman" w:hAnsi="Times New Roman" w:cs="Times New Roman"/>
              </w:rPr>
              <w:t xml:space="preserve">                            </w:t>
            </w:r>
            <w:r w:rsidRPr="009F222C">
              <w:rPr>
                <w:rFonts w:ascii="Times New Roman" w:hAnsi="Times New Roman" w:cs="Times New Roman"/>
              </w:rPr>
              <w:t>Л.И. Романова ……</w:t>
            </w:r>
            <w:r>
              <w:rPr>
                <w:rFonts w:ascii="Times New Roman" w:hAnsi="Times New Roman" w:cs="Times New Roman"/>
              </w:rPr>
              <w:t>….    Протокол № 1   от  01.09</w:t>
            </w:r>
            <w:r w:rsidRPr="009F222C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7</w:t>
            </w:r>
            <w:r w:rsidRPr="009F222C">
              <w:rPr>
                <w:rFonts w:ascii="Times New Roman" w:hAnsi="Times New Roman" w:cs="Times New Roman"/>
              </w:rPr>
              <w:t xml:space="preserve">г. 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A1016" w:rsidRPr="009F222C" w:rsidRDefault="005A1016" w:rsidP="00137FD1">
            <w:pPr>
              <w:ind w:left="-4"/>
              <w:jc w:val="center"/>
              <w:rPr>
                <w:rFonts w:ascii="Times New Roman" w:hAnsi="Times New Roman" w:cs="Times New Roman"/>
                <w:b/>
              </w:rPr>
            </w:pPr>
            <w:r w:rsidRPr="009F222C">
              <w:rPr>
                <w:rFonts w:ascii="Times New Roman" w:hAnsi="Times New Roman" w:cs="Times New Roman"/>
                <w:b/>
              </w:rPr>
              <w:t>ПРОМЕЖУТОЧНАЯ АТТЕСТАЦИЯ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9F222C">
              <w:rPr>
                <w:rFonts w:ascii="Times New Roman" w:hAnsi="Times New Roman" w:cs="Times New Roman"/>
                <w:b/>
              </w:rPr>
              <w:t xml:space="preserve">специальность          </w:t>
            </w:r>
            <w:r>
              <w:rPr>
                <w:rFonts w:ascii="Times New Roman" w:hAnsi="Times New Roman" w:cs="Times New Roman"/>
                <w:b/>
              </w:rPr>
              <w:t xml:space="preserve">33.02.01 </w:t>
            </w:r>
            <w:r w:rsidRPr="009F222C">
              <w:rPr>
                <w:rFonts w:ascii="Times New Roman" w:hAnsi="Times New Roman" w:cs="Times New Roman"/>
                <w:b/>
              </w:rPr>
              <w:t>«Фармация»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9F222C">
              <w:rPr>
                <w:rFonts w:ascii="Times New Roman" w:hAnsi="Times New Roman" w:cs="Times New Roman"/>
                <w:b/>
              </w:rPr>
              <w:t>Дифференцированный зачет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9F222C">
              <w:rPr>
                <w:rFonts w:ascii="Times New Roman" w:hAnsi="Times New Roman" w:cs="Times New Roman"/>
                <w:b/>
              </w:rPr>
              <w:t>П</w:t>
            </w:r>
            <w:r>
              <w:rPr>
                <w:rFonts w:ascii="Times New Roman" w:hAnsi="Times New Roman" w:cs="Times New Roman"/>
                <w:b/>
              </w:rPr>
              <w:t>ДП</w:t>
            </w:r>
            <w:r w:rsidRPr="009F222C">
              <w:rPr>
                <w:rFonts w:ascii="Times New Roman" w:hAnsi="Times New Roman" w:cs="Times New Roman"/>
                <w:b/>
              </w:rPr>
              <w:t xml:space="preserve"> 00. «</w:t>
            </w:r>
            <w:r>
              <w:rPr>
                <w:rFonts w:ascii="Times New Roman" w:hAnsi="Times New Roman" w:cs="Times New Roman"/>
                <w:b/>
              </w:rPr>
              <w:t>Преддипломная практика</w:t>
            </w:r>
            <w:r w:rsidRPr="009F222C">
              <w:rPr>
                <w:rFonts w:ascii="Times New Roman" w:hAnsi="Times New Roman" w:cs="Times New Roman"/>
                <w:b/>
              </w:rPr>
              <w:t>»</w:t>
            </w:r>
          </w:p>
          <w:p w:rsidR="005A1016" w:rsidRPr="009F222C" w:rsidRDefault="005A1016" w:rsidP="00137FD1">
            <w:pPr>
              <w:ind w:left="-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A1016" w:rsidRPr="009F222C" w:rsidRDefault="005A1016" w:rsidP="00137FD1">
            <w:pPr>
              <w:rPr>
                <w:rFonts w:ascii="Times New Roman" w:hAnsi="Times New Roman" w:cs="Times New Roman"/>
                <w:b/>
              </w:rPr>
            </w:pPr>
            <w:r w:rsidRPr="009F222C">
              <w:rPr>
                <w:rFonts w:ascii="Times New Roman" w:hAnsi="Times New Roman" w:cs="Times New Roman"/>
                <w:b/>
              </w:rPr>
              <w:t xml:space="preserve">         Утверждаю: </w:t>
            </w:r>
          </w:p>
          <w:p w:rsidR="005A1016" w:rsidRPr="009F222C" w:rsidRDefault="005A1016" w:rsidP="00137FD1">
            <w:pPr>
              <w:rPr>
                <w:rFonts w:ascii="Times New Roman" w:hAnsi="Times New Roman" w:cs="Times New Roman"/>
                <w:color w:val="000000"/>
              </w:rPr>
            </w:pPr>
            <w:r w:rsidRPr="009F222C">
              <w:rPr>
                <w:rFonts w:ascii="Times New Roman" w:hAnsi="Times New Roman" w:cs="Times New Roman"/>
                <w:color w:val="000000"/>
              </w:rPr>
              <w:t xml:space="preserve">Зам директора по </w:t>
            </w:r>
            <w:proofErr w:type="gramStart"/>
            <w:r w:rsidRPr="009F222C">
              <w:rPr>
                <w:rFonts w:ascii="Times New Roman" w:hAnsi="Times New Roman" w:cs="Times New Roman"/>
                <w:color w:val="000000"/>
              </w:rPr>
              <w:t>УПР</w:t>
            </w:r>
            <w:proofErr w:type="gramEnd"/>
          </w:p>
          <w:p w:rsidR="005A1016" w:rsidRPr="009F222C" w:rsidRDefault="005A1016" w:rsidP="00137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С.Е. Калистратова……………</w:t>
            </w:r>
          </w:p>
          <w:p w:rsidR="005A1016" w:rsidRPr="009F222C" w:rsidRDefault="005A1016" w:rsidP="00137F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14.09</w:t>
            </w:r>
            <w:r w:rsidRPr="009F222C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7</w:t>
            </w:r>
            <w:r w:rsidRPr="009F222C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5A1016" w:rsidRDefault="005A1016" w:rsidP="005A101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A1016" w:rsidRPr="005A1016" w:rsidRDefault="005A1016" w:rsidP="005A101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1016">
        <w:rPr>
          <w:rFonts w:ascii="Times New Roman" w:eastAsia="Times New Roman" w:hAnsi="Times New Roman" w:cs="Times New Roman"/>
          <w:b/>
          <w:sz w:val="28"/>
          <w:szCs w:val="28"/>
        </w:rPr>
        <w:t xml:space="preserve">Вопросы для дифференцированного зачета </w:t>
      </w:r>
      <w:proofErr w:type="gramStart"/>
      <w:r w:rsidRPr="005A1016">
        <w:rPr>
          <w:rFonts w:ascii="Times New Roman" w:eastAsia="Times New Roman" w:hAnsi="Times New Roman" w:cs="Times New Roman"/>
          <w:b/>
          <w:sz w:val="28"/>
          <w:szCs w:val="28"/>
        </w:rPr>
        <w:t>по</w:t>
      </w:r>
      <w:proofErr w:type="gramEnd"/>
      <w:r w:rsidRPr="005A101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5A1016" w:rsidRPr="005A1016" w:rsidRDefault="005A1016" w:rsidP="005A1016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A1016">
        <w:rPr>
          <w:rFonts w:ascii="Times New Roman" w:hAnsi="Times New Roman" w:cs="Times New Roman"/>
          <w:b/>
          <w:sz w:val="28"/>
          <w:szCs w:val="28"/>
        </w:rPr>
        <w:t>ПДП 00. «Преддипломная практика»</w:t>
      </w:r>
    </w:p>
    <w:p w:rsidR="005A1016" w:rsidRPr="005A1016" w:rsidRDefault="005A1016" w:rsidP="005A101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1016">
        <w:rPr>
          <w:rFonts w:ascii="Times New Roman" w:hAnsi="Times New Roman" w:cs="Times New Roman"/>
          <w:sz w:val="28"/>
          <w:szCs w:val="28"/>
        </w:rPr>
        <w:t>Федеральный закон РФ «О лекарственных средствах</w:t>
      </w:r>
    </w:p>
    <w:p w:rsidR="005A1016" w:rsidRPr="005A1016" w:rsidRDefault="005A1016" w:rsidP="005A101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1016">
        <w:rPr>
          <w:rFonts w:ascii="Times New Roman" w:hAnsi="Times New Roman" w:cs="Times New Roman"/>
          <w:sz w:val="28"/>
          <w:szCs w:val="28"/>
        </w:rPr>
        <w:t>Розничная торговля лекарственными средствами.</w:t>
      </w: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048"/>
      </w:tblGrid>
      <w:tr w:rsidR="005A1016" w:rsidRPr="005A1016" w:rsidTr="00137FD1">
        <w:trPr>
          <w:trHeight w:val="593"/>
        </w:trPr>
        <w:tc>
          <w:tcPr>
            <w:tcW w:w="15048" w:type="dxa"/>
            <w:vMerge w:val="restart"/>
            <w:tcBorders>
              <w:top w:val="nil"/>
              <w:left w:val="nil"/>
            </w:tcBorders>
          </w:tcPr>
          <w:p w:rsidR="005A1016" w:rsidRPr="005A1016" w:rsidRDefault="005A1016" w:rsidP="005A1016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A101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Отпуск лекарственных средств аптеками лечебно – профилактических учреждений</w:t>
            </w:r>
          </w:p>
          <w:p w:rsidR="005A1016" w:rsidRPr="005A1016" w:rsidRDefault="005A1016" w:rsidP="005A1016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A101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Санитарный режим в аптечных организациях</w:t>
            </w:r>
          </w:p>
          <w:p w:rsidR="005A1016" w:rsidRPr="005A1016" w:rsidRDefault="005A1016" w:rsidP="005A1016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A101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Организация внутриаптечного контроля качества лекарств.</w:t>
            </w:r>
          </w:p>
          <w:p w:rsidR="005A1016" w:rsidRPr="005A1016" w:rsidRDefault="005A1016" w:rsidP="005A1016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A101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Федеральный закон РФ «О наркотических средствах и психотропных веществах». </w:t>
            </w:r>
          </w:p>
          <w:p w:rsidR="005A1016" w:rsidRPr="005A1016" w:rsidRDefault="005A1016" w:rsidP="005A1016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A101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Хранение наркотических средств и психотропных веществ</w:t>
            </w:r>
          </w:p>
          <w:p w:rsidR="005A1016" w:rsidRPr="005A1016" w:rsidRDefault="005A1016" w:rsidP="005A1016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A101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Порядок оформления рецептов.</w:t>
            </w:r>
          </w:p>
          <w:p w:rsidR="005A1016" w:rsidRPr="005A1016" w:rsidRDefault="005A1016" w:rsidP="005A1016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A101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Порядок отпуска лекарственных средств</w:t>
            </w:r>
          </w:p>
          <w:p w:rsidR="005A1016" w:rsidRPr="005A1016" w:rsidRDefault="005A1016" w:rsidP="005A1016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A101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Бесплатное и льготное обеспечение лекарственными средствами в рамках оказания</w:t>
            </w:r>
          </w:p>
          <w:p w:rsidR="005A1016" w:rsidRPr="005A1016" w:rsidRDefault="005A1016" w:rsidP="005A1016">
            <w:pPr>
              <w:pStyle w:val="a3"/>
              <w:spacing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A101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государственной социальной помощи.</w:t>
            </w:r>
          </w:p>
          <w:p w:rsidR="005A1016" w:rsidRPr="005A1016" w:rsidRDefault="005A1016" w:rsidP="005A1016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5A101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Таксирование</w:t>
            </w:r>
            <w:proofErr w:type="spellEnd"/>
            <w:r w:rsidRPr="005A101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рецептов.</w:t>
            </w:r>
          </w:p>
          <w:p w:rsidR="005A1016" w:rsidRPr="005A1016" w:rsidRDefault="005A1016" w:rsidP="005A1016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101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Отпуск лекарственных средств, изготовленных в аптеке</w:t>
            </w:r>
          </w:p>
          <w:p w:rsidR="005A1016" w:rsidRPr="005A1016" w:rsidRDefault="005A1016" w:rsidP="005A1016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A101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Порядок безрецептурного отпуска лекарственных средств и других товаров </w:t>
            </w:r>
          </w:p>
          <w:p w:rsidR="005A1016" w:rsidRPr="005A1016" w:rsidRDefault="005A1016" w:rsidP="005A1016">
            <w:pPr>
              <w:pStyle w:val="a3"/>
              <w:spacing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A101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аптечного ассортимента</w:t>
            </w:r>
          </w:p>
          <w:p w:rsidR="005A1016" w:rsidRPr="005A1016" w:rsidRDefault="005A1016" w:rsidP="005A1016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1016">
              <w:rPr>
                <w:rFonts w:ascii="Times New Roman" w:hAnsi="Times New Roman" w:cs="Times New Roman"/>
                <w:sz w:val="28"/>
                <w:szCs w:val="28"/>
              </w:rPr>
              <w:t xml:space="preserve">Фармацевтический рынок как составляющая общего рынка. Особенности </w:t>
            </w:r>
          </w:p>
          <w:p w:rsidR="005A1016" w:rsidRPr="005A1016" w:rsidRDefault="005A1016" w:rsidP="005A1016">
            <w:pPr>
              <w:pStyle w:val="a3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1016">
              <w:rPr>
                <w:rFonts w:ascii="Times New Roman" w:hAnsi="Times New Roman" w:cs="Times New Roman"/>
                <w:sz w:val="28"/>
                <w:szCs w:val="28"/>
              </w:rPr>
              <w:t>фармацевтического рынка.</w:t>
            </w:r>
          </w:p>
          <w:p w:rsidR="005A1016" w:rsidRPr="005A1016" w:rsidRDefault="005A1016" w:rsidP="005A1016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1016">
              <w:rPr>
                <w:rFonts w:ascii="Times New Roman" w:hAnsi="Times New Roman" w:cs="Times New Roman"/>
                <w:sz w:val="28"/>
                <w:szCs w:val="28"/>
              </w:rPr>
              <w:t>Товародвижение, субъекты и объекты фармацевтического рынка. Фармацевтическая логистика. Понятия розничной торговли и оптовой торговли.</w:t>
            </w:r>
          </w:p>
          <w:p w:rsidR="005A1016" w:rsidRPr="005A1016" w:rsidRDefault="005A1016" w:rsidP="005A1016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1016">
              <w:rPr>
                <w:rFonts w:ascii="Times New Roman" w:hAnsi="Times New Roman" w:cs="Times New Roman"/>
                <w:sz w:val="28"/>
                <w:szCs w:val="28"/>
              </w:rPr>
              <w:t>Маркетинг, его виды. Задачи и функции маркетинга. Маркетинговые исследования.</w:t>
            </w:r>
          </w:p>
          <w:p w:rsidR="005A1016" w:rsidRPr="005A1016" w:rsidRDefault="005A1016" w:rsidP="005A1016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1016">
              <w:rPr>
                <w:rFonts w:ascii="Times New Roman" w:hAnsi="Times New Roman" w:cs="Times New Roman"/>
                <w:sz w:val="28"/>
                <w:szCs w:val="28"/>
              </w:rPr>
              <w:t>Формы продвижения товаров аптечного ассортимента</w:t>
            </w:r>
          </w:p>
          <w:p w:rsidR="005A1016" w:rsidRPr="005A1016" w:rsidRDefault="005A1016" w:rsidP="005A1016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1016">
              <w:rPr>
                <w:rFonts w:ascii="Times New Roman" w:hAnsi="Times New Roman" w:cs="Times New Roman"/>
                <w:sz w:val="28"/>
                <w:szCs w:val="28"/>
              </w:rPr>
              <w:t>Спрос на товары аптечного ассортимента. Влияние спроса на ассортимент. Оценка</w:t>
            </w:r>
          </w:p>
          <w:p w:rsidR="005A1016" w:rsidRPr="005A1016" w:rsidRDefault="005A1016" w:rsidP="005A1016">
            <w:pPr>
              <w:pStyle w:val="a3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1016"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эффективности ассортиментной политики. </w:t>
            </w:r>
            <w:proofErr w:type="spellStart"/>
            <w:r w:rsidRPr="005A1016">
              <w:rPr>
                <w:rFonts w:ascii="Times New Roman" w:hAnsi="Times New Roman" w:cs="Times New Roman"/>
                <w:sz w:val="28"/>
                <w:szCs w:val="28"/>
              </w:rPr>
              <w:t>Мерчандайзинг</w:t>
            </w:r>
            <w:proofErr w:type="spellEnd"/>
            <w:r w:rsidRPr="005A1016">
              <w:rPr>
                <w:rFonts w:ascii="Times New Roman" w:hAnsi="Times New Roman" w:cs="Times New Roman"/>
                <w:sz w:val="28"/>
                <w:szCs w:val="28"/>
              </w:rPr>
              <w:t xml:space="preserve"> как фактор спроса.</w:t>
            </w:r>
          </w:p>
          <w:p w:rsidR="005A1016" w:rsidRPr="005A1016" w:rsidRDefault="005A1016" w:rsidP="005A1016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1016">
              <w:rPr>
                <w:rFonts w:ascii="Times New Roman" w:hAnsi="Times New Roman" w:cs="Times New Roman"/>
                <w:sz w:val="28"/>
                <w:szCs w:val="28"/>
              </w:rPr>
              <w:t xml:space="preserve">Аптечный склад - как предприятие оптовой торговли. Задачи и функции </w:t>
            </w:r>
            <w:proofErr w:type="gramStart"/>
            <w:r w:rsidRPr="005A1016">
              <w:rPr>
                <w:rFonts w:ascii="Times New Roman" w:hAnsi="Times New Roman" w:cs="Times New Roman"/>
                <w:sz w:val="28"/>
                <w:szCs w:val="28"/>
              </w:rPr>
              <w:t>аптечного</w:t>
            </w:r>
            <w:proofErr w:type="gramEnd"/>
          </w:p>
          <w:p w:rsidR="005A1016" w:rsidRPr="005A1016" w:rsidRDefault="005A1016" w:rsidP="005A1016">
            <w:pPr>
              <w:pStyle w:val="a3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1016">
              <w:rPr>
                <w:rFonts w:ascii="Times New Roman" w:hAnsi="Times New Roman" w:cs="Times New Roman"/>
                <w:sz w:val="28"/>
                <w:szCs w:val="28"/>
              </w:rPr>
              <w:t xml:space="preserve">склада. Структура аптечного склада. Особенности </w:t>
            </w:r>
            <w:proofErr w:type="gramStart"/>
            <w:r w:rsidRPr="005A1016">
              <w:rPr>
                <w:rFonts w:ascii="Times New Roman" w:hAnsi="Times New Roman" w:cs="Times New Roman"/>
                <w:sz w:val="28"/>
                <w:szCs w:val="28"/>
              </w:rPr>
              <w:t>фармацевтических</w:t>
            </w:r>
            <w:proofErr w:type="gramEnd"/>
            <w:r w:rsidRPr="005A1016">
              <w:rPr>
                <w:rFonts w:ascii="Times New Roman" w:hAnsi="Times New Roman" w:cs="Times New Roman"/>
                <w:sz w:val="28"/>
                <w:szCs w:val="28"/>
              </w:rPr>
              <w:t xml:space="preserve"> оптовых </w:t>
            </w:r>
          </w:p>
          <w:p w:rsidR="005A1016" w:rsidRPr="005A1016" w:rsidRDefault="005A1016" w:rsidP="005A1016">
            <w:pPr>
              <w:pStyle w:val="a3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1016">
              <w:rPr>
                <w:rFonts w:ascii="Times New Roman" w:hAnsi="Times New Roman" w:cs="Times New Roman"/>
                <w:sz w:val="28"/>
                <w:szCs w:val="28"/>
              </w:rPr>
              <w:t>предприятий</w:t>
            </w:r>
          </w:p>
          <w:p w:rsidR="005A1016" w:rsidRPr="005A1016" w:rsidRDefault="005A1016" w:rsidP="005A1016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1016">
              <w:rPr>
                <w:rFonts w:ascii="Times New Roman" w:hAnsi="Times New Roman" w:cs="Times New Roman"/>
                <w:sz w:val="28"/>
                <w:szCs w:val="28"/>
              </w:rPr>
              <w:t>Основные документы приёмного отдела и отдела хранения.</w:t>
            </w:r>
          </w:p>
          <w:p w:rsidR="005A1016" w:rsidRPr="005A1016" w:rsidRDefault="005A1016" w:rsidP="005A1016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1016">
              <w:rPr>
                <w:rFonts w:ascii="Times New Roman" w:hAnsi="Times New Roman" w:cs="Times New Roman"/>
                <w:sz w:val="28"/>
                <w:szCs w:val="28"/>
              </w:rPr>
              <w:t>Формирование цен посредника</w:t>
            </w:r>
          </w:p>
          <w:p w:rsidR="005A1016" w:rsidRPr="005A1016" w:rsidRDefault="005A1016" w:rsidP="005A1016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1016">
              <w:rPr>
                <w:rFonts w:ascii="Times New Roman" w:hAnsi="Times New Roman" w:cs="Times New Roman"/>
                <w:sz w:val="28"/>
                <w:szCs w:val="28"/>
              </w:rPr>
              <w:t>Методы приёма заявок от розничных организаций на товар аптечного ассортимента</w:t>
            </w:r>
          </w:p>
          <w:p w:rsidR="005A1016" w:rsidRPr="005A1016" w:rsidRDefault="005A1016" w:rsidP="005A1016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1016">
              <w:rPr>
                <w:rFonts w:ascii="Times New Roman" w:hAnsi="Times New Roman" w:cs="Times New Roman"/>
                <w:sz w:val="28"/>
                <w:szCs w:val="28"/>
              </w:rPr>
              <w:t xml:space="preserve">Аптечные организации, их виды. Организационно-правовые формы </w:t>
            </w:r>
            <w:proofErr w:type="gramStart"/>
            <w:r w:rsidRPr="005A1016">
              <w:rPr>
                <w:rFonts w:ascii="Times New Roman" w:hAnsi="Times New Roman" w:cs="Times New Roman"/>
                <w:sz w:val="28"/>
                <w:szCs w:val="28"/>
              </w:rPr>
              <w:t>аптечных</w:t>
            </w:r>
            <w:proofErr w:type="gramEnd"/>
            <w:r w:rsidRPr="005A10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A1016" w:rsidRPr="005A1016" w:rsidRDefault="005A1016" w:rsidP="005A1016">
            <w:pPr>
              <w:pStyle w:val="a3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1016">
              <w:rPr>
                <w:rFonts w:ascii="Times New Roman" w:hAnsi="Times New Roman" w:cs="Times New Roman"/>
                <w:sz w:val="28"/>
                <w:szCs w:val="28"/>
              </w:rPr>
              <w:t>организаций.</w:t>
            </w:r>
          </w:p>
          <w:p w:rsidR="005A1016" w:rsidRPr="005A1016" w:rsidRDefault="005A1016" w:rsidP="005A1016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1016">
              <w:rPr>
                <w:rFonts w:ascii="Times New Roman" w:hAnsi="Times New Roman" w:cs="Times New Roman"/>
                <w:sz w:val="28"/>
                <w:szCs w:val="28"/>
              </w:rPr>
              <w:t xml:space="preserve">Задачи и функции аптечной организации. Состав помещений аптеки. Штат </w:t>
            </w:r>
          </w:p>
          <w:p w:rsidR="005A1016" w:rsidRPr="005A1016" w:rsidRDefault="005A1016" w:rsidP="005A1016">
            <w:pPr>
              <w:pStyle w:val="a3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10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аптечной организации</w:t>
            </w:r>
          </w:p>
          <w:p w:rsidR="005A1016" w:rsidRPr="005A1016" w:rsidRDefault="005A1016" w:rsidP="005A1016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1016">
              <w:rPr>
                <w:rFonts w:ascii="Times New Roman" w:hAnsi="Times New Roman" w:cs="Times New Roman"/>
                <w:sz w:val="28"/>
                <w:szCs w:val="28"/>
              </w:rPr>
              <w:t>Правила розничной торговли</w:t>
            </w:r>
          </w:p>
          <w:p w:rsidR="005A1016" w:rsidRPr="005A1016" w:rsidRDefault="005A1016" w:rsidP="005A1016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1016">
              <w:rPr>
                <w:rFonts w:ascii="Times New Roman" w:hAnsi="Times New Roman" w:cs="Times New Roman"/>
                <w:sz w:val="28"/>
                <w:szCs w:val="28"/>
              </w:rPr>
              <w:t>Гигиенические и безопасные условия работы аптечных организаций</w:t>
            </w:r>
          </w:p>
          <w:p w:rsidR="005A1016" w:rsidRPr="005A1016" w:rsidRDefault="005A1016" w:rsidP="005A1016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1016">
              <w:rPr>
                <w:rFonts w:ascii="Times New Roman" w:hAnsi="Times New Roman" w:cs="Times New Roman"/>
                <w:sz w:val="28"/>
                <w:szCs w:val="28"/>
              </w:rPr>
              <w:t xml:space="preserve">Порядок приёма рецептов и отпуска лекарственных средств населению. Порядок </w:t>
            </w:r>
          </w:p>
          <w:p w:rsidR="005A1016" w:rsidRPr="005A1016" w:rsidRDefault="005A1016" w:rsidP="005A1016">
            <w:pPr>
              <w:pStyle w:val="a3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1016">
              <w:rPr>
                <w:rFonts w:ascii="Times New Roman" w:hAnsi="Times New Roman" w:cs="Times New Roman"/>
                <w:sz w:val="28"/>
                <w:szCs w:val="28"/>
              </w:rPr>
              <w:t>приёма требований-накладных и отпуска лекарственных средств ЛПУ.</w:t>
            </w:r>
          </w:p>
          <w:p w:rsidR="005A1016" w:rsidRPr="005A1016" w:rsidRDefault="005A1016" w:rsidP="005A1016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1016">
              <w:rPr>
                <w:rFonts w:ascii="Times New Roman" w:hAnsi="Times New Roman" w:cs="Times New Roman"/>
                <w:sz w:val="28"/>
                <w:szCs w:val="28"/>
              </w:rPr>
              <w:t>Внутриаптечная заготовка и фасовка</w:t>
            </w:r>
          </w:p>
          <w:p w:rsidR="005A1016" w:rsidRPr="005A1016" w:rsidRDefault="005A1016" w:rsidP="005A1016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1016">
              <w:rPr>
                <w:rFonts w:ascii="Times New Roman" w:hAnsi="Times New Roman" w:cs="Times New Roman"/>
                <w:sz w:val="28"/>
                <w:szCs w:val="28"/>
              </w:rPr>
              <w:t>Таксирование</w:t>
            </w:r>
            <w:proofErr w:type="spellEnd"/>
            <w:r w:rsidRPr="005A1016">
              <w:rPr>
                <w:rFonts w:ascii="Times New Roman" w:hAnsi="Times New Roman" w:cs="Times New Roman"/>
                <w:sz w:val="28"/>
                <w:szCs w:val="28"/>
              </w:rPr>
              <w:t xml:space="preserve"> рецептов. Регистрация рецептов.</w:t>
            </w:r>
          </w:p>
          <w:p w:rsidR="005A1016" w:rsidRPr="005A1016" w:rsidRDefault="005A1016" w:rsidP="005A1016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1016">
              <w:rPr>
                <w:rFonts w:ascii="Times New Roman" w:hAnsi="Times New Roman" w:cs="Times New Roman"/>
                <w:sz w:val="28"/>
                <w:szCs w:val="28"/>
              </w:rPr>
              <w:t>Таксирование</w:t>
            </w:r>
            <w:proofErr w:type="spellEnd"/>
            <w:r w:rsidRPr="005A1016">
              <w:rPr>
                <w:rFonts w:ascii="Times New Roman" w:hAnsi="Times New Roman" w:cs="Times New Roman"/>
                <w:sz w:val="28"/>
                <w:szCs w:val="28"/>
              </w:rPr>
              <w:t xml:space="preserve"> требований. Регистрация требований.</w:t>
            </w:r>
          </w:p>
          <w:p w:rsidR="005A1016" w:rsidRPr="005A1016" w:rsidRDefault="005A1016" w:rsidP="005A1016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1016">
              <w:rPr>
                <w:rFonts w:ascii="Times New Roman" w:hAnsi="Times New Roman" w:cs="Times New Roman"/>
                <w:sz w:val="28"/>
                <w:szCs w:val="28"/>
              </w:rPr>
              <w:t>Формирование розничных цен на готовые лекарственные средства и другие товары</w:t>
            </w:r>
          </w:p>
          <w:p w:rsidR="005A1016" w:rsidRPr="005A1016" w:rsidRDefault="005A1016" w:rsidP="005A1016">
            <w:pPr>
              <w:pStyle w:val="a3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1016">
              <w:rPr>
                <w:rFonts w:ascii="Times New Roman" w:hAnsi="Times New Roman" w:cs="Times New Roman"/>
                <w:sz w:val="28"/>
                <w:szCs w:val="28"/>
              </w:rPr>
              <w:t>аптечного ассортимента.</w:t>
            </w:r>
          </w:p>
          <w:p w:rsidR="005A1016" w:rsidRPr="005A1016" w:rsidRDefault="005A1016" w:rsidP="005A1016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1016"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к помещениям для хранения лекарственных средств и изделий </w:t>
            </w:r>
          </w:p>
          <w:p w:rsidR="005A1016" w:rsidRPr="005A1016" w:rsidRDefault="005A1016" w:rsidP="005A1016">
            <w:pPr>
              <w:pStyle w:val="a3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1016">
              <w:rPr>
                <w:rFonts w:ascii="Times New Roman" w:hAnsi="Times New Roman" w:cs="Times New Roman"/>
                <w:sz w:val="28"/>
                <w:szCs w:val="28"/>
              </w:rPr>
              <w:t>медицинского назначения. Организация размещения лекарственных средств и</w:t>
            </w:r>
          </w:p>
          <w:p w:rsidR="005A1016" w:rsidRPr="005A1016" w:rsidRDefault="005A1016" w:rsidP="005A1016">
            <w:pPr>
              <w:pStyle w:val="a3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1016">
              <w:rPr>
                <w:rFonts w:ascii="Times New Roman" w:hAnsi="Times New Roman" w:cs="Times New Roman"/>
                <w:sz w:val="28"/>
                <w:szCs w:val="28"/>
              </w:rPr>
              <w:t>изделий медицинского назначения в помещениях для хранения</w:t>
            </w:r>
          </w:p>
          <w:p w:rsidR="005A1016" w:rsidRPr="005A1016" w:rsidRDefault="005A1016" w:rsidP="005A1016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1016">
              <w:rPr>
                <w:rFonts w:ascii="Times New Roman" w:hAnsi="Times New Roman" w:cs="Times New Roman"/>
                <w:sz w:val="28"/>
                <w:szCs w:val="28"/>
              </w:rPr>
              <w:t>Хранение лекарственных средств и изделий медицинского назначения, обладающих</w:t>
            </w:r>
          </w:p>
          <w:p w:rsidR="005A1016" w:rsidRPr="005A1016" w:rsidRDefault="005A1016" w:rsidP="005A1016">
            <w:pPr>
              <w:pStyle w:val="a3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1016">
              <w:rPr>
                <w:rFonts w:ascii="Times New Roman" w:hAnsi="Times New Roman" w:cs="Times New Roman"/>
                <w:sz w:val="28"/>
                <w:szCs w:val="28"/>
              </w:rPr>
              <w:t>огнеопасными и взрывоопасными свойствами.</w:t>
            </w:r>
          </w:p>
          <w:p w:rsidR="005A1016" w:rsidRPr="005A1016" w:rsidRDefault="005A1016" w:rsidP="005A1016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1016">
              <w:rPr>
                <w:rFonts w:ascii="Times New Roman" w:hAnsi="Times New Roman" w:cs="Times New Roman"/>
                <w:sz w:val="28"/>
                <w:szCs w:val="28"/>
              </w:rPr>
              <w:t>Хранение лекарственных средств, подлежащих предметно-количественному учёту</w:t>
            </w:r>
          </w:p>
          <w:p w:rsidR="005A1016" w:rsidRPr="005A1016" w:rsidRDefault="005A1016" w:rsidP="005A1016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1016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proofErr w:type="gramStart"/>
            <w:r w:rsidRPr="005A1016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5A1016">
              <w:rPr>
                <w:rFonts w:ascii="Times New Roman" w:hAnsi="Times New Roman" w:cs="Times New Roman"/>
                <w:sz w:val="28"/>
                <w:szCs w:val="28"/>
              </w:rPr>
              <w:t xml:space="preserve"> сохранностью качества, эффективности, безопасности </w:t>
            </w:r>
          </w:p>
          <w:p w:rsidR="005A1016" w:rsidRPr="005A1016" w:rsidRDefault="005A1016" w:rsidP="005A1016">
            <w:pPr>
              <w:pStyle w:val="a3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1016">
              <w:rPr>
                <w:rFonts w:ascii="Times New Roman" w:hAnsi="Times New Roman" w:cs="Times New Roman"/>
                <w:sz w:val="28"/>
                <w:szCs w:val="28"/>
              </w:rPr>
              <w:t>лекарственных средств в течение срока хранения.</w:t>
            </w:r>
          </w:p>
          <w:p w:rsidR="005A1016" w:rsidRPr="005A1016" w:rsidRDefault="005A1016" w:rsidP="005A1016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1016">
              <w:rPr>
                <w:rFonts w:ascii="Times New Roman" w:hAnsi="Times New Roman" w:cs="Times New Roman"/>
                <w:sz w:val="28"/>
                <w:szCs w:val="28"/>
              </w:rPr>
              <w:t>Организация первичной учётной документации в отделах хранения.</w:t>
            </w:r>
          </w:p>
          <w:p w:rsidR="005A1016" w:rsidRPr="005A1016" w:rsidRDefault="005A1016" w:rsidP="005A10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016" w:rsidRPr="005A1016" w:rsidRDefault="005A1016" w:rsidP="005A1016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5A1016" w:rsidRPr="005A1016" w:rsidRDefault="005A1016" w:rsidP="005A1016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</w:tbl>
    <w:p w:rsidR="005A1016" w:rsidRDefault="005A1016"/>
    <w:sectPr w:rsidR="005A1016" w:rsidSect="005A10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5707EF"/>
    <w:multiLevelType w:val="hybridMultilevel"/>
    <w:tmpl w:val="1376F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A1016"/>
    <w:rsid w:val="005A1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0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500</Words>
  <Characters>2854</Characters>
  <Application>Microsoft Office Word</Application>
  <DocSecurity>0</DocSecurity>
  <Lines>23</Lines>
  <Paragraphs>6</Paragraphs>
  <ScaleCrop>false</ScaleCrop>
  <Company/>
  <LinksUpToDate>false</LinksUpToDate>
  <CharactersWithSpaces>3348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2018-01-15T09:48:00Z</dcterms:created>
  <dcterms:modified xsi:type="dcterms:W3CDTF">2018-01-15T09:52:00Z</dcterms:modified>
</cp:coreProperties>
</file>