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70" w:rsidRPr="007E4D70" w:rsidRDefault="002165DD" w:rsidP="007E4D70">
      <w:pPr>
        <w:spacing w:before="100" w:beforeAutospacing="1" w:after="100" w:afterAutospacing="1"/>
        <w:ind w:left="284" w:hanging="17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35pt;margin-top:21.55pt;width:38.05pt;height:30.2pt;z-index:251658240">
            <v:imagedata r:id="rId5" o:title=""/>
          </v:shape>
          <o:OLEObject Type="Embed" ProgID="WangImage.Document" ShapeID="_x0000_s1026" DrawAspect="Content" ObjectID="_1577533817" r:id="rId6"/>
        </w:pict>
      </w:r>
      <w:r w:rsidR="007E4D70" w:rsidRPr="007E4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 </w:t>
      </w:r>
    </w:p>
    <w:p w:rsidR="007E4D70" w:rsidRPr="007E4D70" w:rsidRDefault="007E4D70" w:rsidP="007E4D70">
      <w:pPr>
        <w:spacing w:before="100" w:beforeAutospacing="1" w:after="100" w:afterAutospacing="1"/>
        <w:ind w:left="284" w:hanging="17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E4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«ЧЕЛЯБИНСКИЙ МЕДИЦИНСКИЙ КОЛЕДЖ»</w:t>
      </w:r>
    </w:p>
    <w:tbl>
      <w:tblPr>
        <w:tblStyle w:val="a3"/>
        <w:tblW w:w="0" w:type="auto"/>
        <w:tblInd w:w="284" w:type="dxa"/>
        <w:tblLook w:val="04A0"/>
      </w:tblPr>
      <w:tblGrid>
        <w:gridCol w:w="3035"/>
        <w:gridCol w:w="3157"/>
        <w:gridCol w:w="3095"/>
      </w:tblGrid>
      <w:tr w:rsidR="007E4D70" w:rsidRPr="007E4D70" w:rsidTr="00323793">
        <w:trPr>
          <w:trHeight w:val="1445"/>
        </w:trPr>
        <w:tc>
          <w:tcPr>
            <w:tcW w:w="3521" w:type="dxa"/>
          </w:tcPr>
          <w:p w:rsidR="007E4D70" w:rsidRPr="007E4D70" w:rsidRDefault="007E4D70" w:rsidP="007E4D70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7E4D70" w:rsidRPr="007E4D70" w:rsidRDefault="007E4D70" w:rsidP="007E4D70">
            <w:pPr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цикловой комиссии «Фармация» </w:t>
            </w:r>
          </w:p>
          <w:p w:rsidR="007E4D70" w:rsidRPr="007E4D70" w:rsidRDefault="007E4D70" w:rsidP="007E4D70">
            <w:pPr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>Председатель ЦМК  Л.И.Романова ……..</w:t>
            </w:r>
          </w:p>
          <w:p w:rsidR="007E4D70" w:rsidRPr="007E4D70" w:rsidRDefault="007E4D70" w:rsidP="007E4D70">
            <w:pPr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>Протокол № 1   от</w:t>
            </w:r>
            <w:r w:rsidR="00104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>01.09.2017 г.</w:t>
            </w:r>
          </w:p>
        </w:tc>
        <w:tc>
          <w:tcPr>
            <w:tcW w:w="3521" w:type="dxa"/>
          </w:tcPr>
          <w:p w:rsidR="007E4D70" w:rsidRPr="007E4D70" w:rsidRDefault="007E4D70" w:rsidP="007E4D70">
            <w:pPr>
              <w:ind w:left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4D70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7E4D70" w:rsidRPr="007E4D70" w:rsidRDefault="007E4D70" w:rsidP="007E4D70">
            <w:pPr>
              <w:ind w:left="27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33.02.01 «Фармация»</w:t>
            </w:r>
          </w:p>
          <w:p w:rsidR="007E4D70" w:rsidRPr="007E4D70" w:rsidRDefault="007E4D70" w:rsidP="007E4D70">
            <w:pPr>
              <w:ind w:left="27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ОПД.08 «Общая и неорганическая химия»</w:t>
            </w:r>
          </w:p>
          <w:p w:rsidR="007E4D70" w:rsidRPr="007E4D70" w:rsidRDefault="007E4D70" w:rsidP="007E4D7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7E4D70" w:rsidRPr="007E4D70" w:rsidRDefault="007E4D70" w:rsidP="007E4D70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7E4D70" w:rsidRPr="007E4D70" w:rsidRDefault="007E4D70" w:rsidP="007E4D70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учебно-воспитательной работе О.А.Замятина …………….</w:t>
            </w:r>
          </w:p>
          <w:p w:rsidR="007E4D70" w:rsidRPr="007E4D70" w:rsidRDefault="007E4D70" w:rsidP="007E4D70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D70">
              <w:rPr>
                <w:rFonts w:ascii="Times New Roman" w:hAnsi="Times New Roman" w:cs="Times New Roman"/>
                <w:sz w:val="20"/>
                <w:szCs w:val="20"/>
              </w:rPr>
              <w:t>14.09.2017г</w:t>
            </w:r>
          </w:p>
        </w:tc>
      </w:tr>
    </w:tbl>
    <w:p w:rsidR="007E4D70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noProof/>
          <w:sz w:val="26"/>
          <w:szCs w:val="26"/>
          <w:lang w:eastAsia="zh-TW"/>
        </w:rPr>
      </w:pPr>
    </w:p>
    <w:p w:rsidR="001044D6" w:rsidRDefault="007E4D70" w:rsidP="00F7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noProof/>
          <w:sz w:val="28"/>
          <w:szCs w:val="28"/>
          <w:lang w:eastAsia="zh-TW"/>
        </w:rPr>
      </w:pPr>
      <w:r w:rsidRPr="00F765E6">
        <w:rPr>
          <w:rFonts w:ascii="Times New Roman" w:eastAsia="PMingLiU" w:hAnsi="Times New Roman" w:cs="Times New Roman"/>
          <w:b/>
          <w:noProof/>
          <w:sz w:val="28"/>
          <w:szCs w:val="28"/>
          <w:lang w:eastAsia="zh-TW"/>
        </w:rPr>
        <w:t xml:space="preserve">Вопрсы к </w:t>
      </w:r>
      <w:r w:rsidR="00F765E6" w:rsidRPr="00F765E6">
        <w:rPr>
          <w:rFonts w:ascii="Times New Roman" w:eastAsia="PMingLiU" w:hAnsi="Times New Roman" w:cs="Times New Roman"/>
          <w:b/>
          <w:noProof/>
          <w:sz w:val="28"/>
          <w:szCs w:val="28"/>
          <w:lang w:eastAsia="zh-TW"/>
        </w:rPr>
        <w:t xml:space="preserve">экзамену по </w:t>
      </w:r>
    </w:p>
    <w:p w:rsidR="007E4D70" w:rsidRPr="00F765E6" w:rsidRDefault="00F765E6" w:rsidP="00F7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noProof/>
          <w:sz w:val="28"/>
          <w:szCs w:val="28"/>
          <w:lang w:eastAsia="zh-TW"/>
        </w:rPr>
      </w:pPr>
      <w:r w:rsidRPr="00F765E6">
        <w:rPr>
          <w:rFonts w:ascii="Times New Roman" w:hAnsi="Times New Roman" w:cs="Times New Roman"/>
          <w:b/>
          <w:sz w:val="28"/>
          <w:szCs w:val="28"/>
        </w:rPr>
        <w:t>ОПД.08 «Общая и неорганическая химия»</w:t>
      </w:r>
    </w:p>
    <w:p w:rsidR="007E4D70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noProof/>
          <w:sz w:val="26"/>
          <w:szCs w:val="26"/>
          <w:lang w:eastAsia="zh-TW"/>
        </w:rPr>
      </w:pP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noProof/>
          <w:sz w:val="26"/>
          <w:szCs w:val="26"/>
          <w:lang w:val="en-US" w:eastAsia="zh-TW"/>
        </w:rPr>
      </w:pPr>
      <w:r w:rsidRPr="0054730D">
        <w:rPr>
          <w:rFonts w:ascii="Times New Roman" w:eastAsia="PMingLiU" w:hAnsi="Times New Roman" w:cs="Times New Roman"/>
          <w:noProof/>
          <w:sz w:val="26"/>
          <w:szCs w:val="26"/>
          <w:lang w:eastAsia="zh-TW"/>
        </w:rPr>
        <w:t xml:space="preserve">РАЗДЕЛ </w:t>
      </w:r>
      <w:r w:rsidRPr="0054730D">
        <w:rPr>
          <w:rFonts w:ascii="Times New Roman" w:eastAsia="PMingLiU" w:hAnsi="Times New Roman" w:cs="Times New Roman"/>
          <w:sz w:val="26"/>
          <w:szCs w:val="26"/>
          <w:lang w:eastAsia="zh-TW"/>
        </w:rPr>
        <w:t>1</w:t>
      </w:r>
      <w:r w:rsidRPr="0054730D">
        <w:rPr>
          <w:rFonts w:ascii="Times New Roman" w:eastAsia="PMingLiU" w:hAnsi="Times New Roman" w:cs="Times New Roman"/>
          <w:noProof/>
          <w:sz w:val="26"/>
          <w:szCs w:val="26"/>
          <w:lang w:eastAsia="zh-TW"/>
        </w:rPr>
        <w:t xml:space="preserve">. </w:t>
      </w:r>
      <w:r w:rsidRPr="0054730D">
        <w:rPr>
          <w:rFonts w:ascii="Times New Roman" w:eastAsia="PMingLiU" w:hAnsi="Times New Roman" w:cs="Times New Roman"/>
          <w:b/>
          <w:bCs/>
          <w:sz w:val="26"/>
          <w:szCs w:val="26"/>
          <w:lang w:eastAsia="zh-TW"/>
        </w:rPr>
        <w:t>Т</w:t>
      </w:r>
      <w:r w:rsidRPr="0054730D">
        <w:rPr>
          <w:rFonts w:ascii="Times New Roman" w:eastAsia="PMingLiU" w:hAnsi="Times New Roman" w:cs="Times New Roman"/>
          <w:b/>
          <w:bCs/>
          <w:noProof/>
          <w:sz w:val="26"/>
          <w:szCs w:val="26"/>
          <w:lang w:eastAsia="zh-TW"/>
        </w:rPr>
        <w:t xml:space="preserve">еоретические </w:t>
      </w:r>
      <w:r w:rsidRPr="0054730D">
        <w:rPr>
          <w:rFonts w:ascii="Times New Roman" w:eastAsia="PMingLiU" w:hAnsi="Times New Roman" w:cs="Times New Roman"/>
          <w:b/>
          <w:bCs/>
          <w:sz w:val="26"/>
          <w:szCs w:val="26"/>
          <w:lang w:eastAsia="zh-TW"/>
        </w:rPr>
        <w:t>о</w:t>
      </w:r>
      <w:r w:rsidRPr="0054730D">
        <w:rPr>
          <w:rFonts w:ascii="Times New Roman" w:eastAsia="PMingLiU" w:hAnsi="Times New Roman" w:cs="Times New Roman"/>
          <w:b/>
          <w:bCs/>
          <w:noProof/>
          <w:sz w:val="26"/>
          <w:szCs w:val="26"/>
          <w:lang w:eastAsia="zh-TW"/>
        </w:rPr>
        <w:t xml:space="preserve">сновы </w:t>
      </w:r>
      <w:r w:rsidRPr="0054730D">
        <w:rPr>
          <w:rFonts w:ascii="Times New Roman" w:eastAsia="PMingLiU" w:hAnsi="Times New Roman" w:cs="Times New Roman"/>
          <w:b/>
          <w:bCs/>
          <w:sz w:val="26"/>
          <w:szCs w:val="26"/>
          <w:lang w:eastAsia="zh-TW"/>
        </w:rPr>
        <w:t>х</w:t>
      </w:r>
      <w:r w:rsidRPr="0054730D">
        <w:rPr>
          <w:rFonts w:ascii="Times New Roman" w:eastAsia="PMingLiU" w:hAnsi="Times New Roman" w:cs="Times New Roman"/>
          <w:b/>
          <w:bCs/>
          <w:noProof/>
          <w:sz w:val="26"/>
          <w:szCs w:val="26"/>
          <w:lang w:eastAsia="zh-TW"/>
        </w:rPr>
        <w:t xml:space="preserve">имии. 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6"/>
          <w:szCs w:val="26"/>
          <w:lang w:val="en-US" w:eastAsia="zh-TW"/>
        </w:rPr>
      </w:pPr>
    </w:p>
    <w:p w:rsidR="007E4D70" w:rsidRPr="0054730D" w:rsidRDefault="007E4D70" w:rsidP="007E4D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30D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и задачи химии. Роль в медицине и фармации.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Периодический закон и структура периодической системы Д. И. Менделеева  в свете строения атома.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Виды химической связи. Ковалентная связь: ее виды, механизм образования.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Состояние электронов в атоме. Строение электронной оболочки атома. Квантовые числа.</w:t>
      </w:r>
    </w:p>
    <w:p w:rsidR="007E4D70" w:rsidRPr="0054730D" w:rsidRDefault="007E4D70" w:rsidP="007E4D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30D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Электронные конфигурации атомов химических элементов. Правила заполнения электронных оболочек атомов.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Характеристика элементов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–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IV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периодов, исходя из их положения в ПСХЭ.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Виды химической связи: 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ионная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, водородная, металлическая.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Строение атома. Состав атомных ядер. Изотопы.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Типы кристаллических решеток.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Валентность, степень окисления и </w:t>
      </w:r>
      <w:proofErr w:type="spell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электроотрицательность</w:t>
      </w:r>
      <w:proofErr w:type="spell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Комплексные соединения. 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Оксиды. Классификация, получение, номенклатура, физические и химические свойства.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Основания. Классификация, получение, номенклатура, физические и химические свойства.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Кислоты. Классификация, получение, номенклатура, физические и химические свойства.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Соли. Классификация, получение, номенклатура, физические и химические свойства.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Электролиты. </w:t>
      </w:r>
      <w:proofErr w:type="spell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Неэлектролиты</w:t>
      </w:r>
      <w:proofErr w:type="spell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. Механизм диссоциации. Основные положения ТЭД.</w:t>
      </w:r>
    </w:p>
    <w:p w:rsidR="007E4D70" w:rsidRPr="0054730D" w:rsidRDefault="007E4D70" w:rsidP="007E4D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30D">
        <w:rPr>
          <w:rFonts w:ascii="Times New Roman" w:eastAsia="Calibri" w:hAnsi="Times New Roman" w:cs="Times New Roman"/>
          <w:sz w:val="24"/>
          <w:szCs w:val="24"/>
          <w:lang w:eastAsia="en-US"/>
        </w:rPr>
        <w:t>Степень диссоциации. Сильные и слабые электролиты. Факторы, влияющие на степень диссоциации. Константа диссоциации.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Диссоциация кислот, солей и оснований.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Диссоциация воды, </w:t>
      </w:r>
      <w:proofErr w:type="spell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рН</w:t>
      </w:r>
      <w:proofErr w:type="spell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. Среды водных растворов электролитов. Кислотно-основные индикаторы.</w:t>
      </w:r>
    </w:p>
    <w:p w:rsidR="007E4D70" w:rsidRPr="0054730D" w:rsidRDefault="007E4D70" w:rsidP="007E4D7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Химические реакции между электролитами. Молекулярные, полные и краткие ионные уравнения. Признаки течения реакций до конца</w:t>
      </w:r>
    </w:p>
    <w:p w:rsidR="007E4D70" w:rsidRPr="0054730D" w:rsidRDefault="007E4D70" w:rsidP="007E4D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Гидролиз солей. </w:t>
      </w:r>
    </w:p>
    <w:p w:rsidR="007E4D70" w:rsidRPr="0054730D" w:rsidRDefault="007E4D70" w:rsidP="007E4D70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Окислительно-восстановительные реакции. Окислители, восстановители.</w:t>
      </w:r>
    </w:p>
    <w:p w:rsidR="007E4D70" w:rsidRPr="0054730D" w:rsidRDefault="007E4D70" w:rsidP="007E4D70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Типы О-В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р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еакций. Примеры.</w:t>
      </w:r>
    </w:p>
    <w:p w:rsidR="007E4D70" w:rsidRPr="0054730D" w:rsidRDefault="007E4D70" w:rsidP="007E4D7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Скорость химических реакций. Факторы, влияющие на скорость химических реакций.</w:t>
      </w:r>
    </w:p>
    <w:p w:rsidR="007E4D70" w:rsidRPr="0054730D" w:rsidRDefault="007E4D70" w:rsidP="007E4D70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Обратимые реакции и необратимые реакции. Химическое равновесие. Константа равновесия.</w:t>
      </w:r>
    </w:p>
    <w:p w:rsidR="007E4D70" w:rsidRPr="0054730D" w:rsidRDefault="007E4D70" w:rsidP="007E4D70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Смещение химического равновесия. Принцип </w:t>
      </w:r>
      <w:proofErr w:type="spell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Ле-Шателье</w:t>
      </w:r>
      <w:proofErr w:type="spell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E4D70" w:rsidRPr="0054730D" w:rsidRDefault="007E4D70" w:rsidP="007E4D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Растворы, растворимость. Виды растворов.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Дисперсные системы: взвеси, коллоидные системы, истинные растворы.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Типы химических реакций и их классификация.</w:t>
      </w:r>
    </w:p>
    <w:p w:rsidR="007E4D70" w:rsidRPr="0054730D" w:rsidRDefault="007E4D70" w:rsidP="007E4D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Способы выражения концентрации растворов.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noProof/>
          <w:sz w:val="26"/>
          <w:szCs w:val="26"/>
          <w:lang w:eastAsia="zh-TW"/>
        </w:rPr>
      </w:pP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РАЗДЕЛ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. </w:t>
      </w:r>
      <w:r w:rsidRPr="0054730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Х</w:t>
      </w:r>
      <w:r w:rsidRPr="0054730D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TW"/>
        </w:rPr>
        <w:t xml:space="preserve">имия </w:t>
      </w:r>
      <w:r w:rsidRPr="0054730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э</w:t>
      </w:r>
      <w:r w:rsidRPr="0054730D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TW"/>
        </w:rPr>
        <w:t xml:space="preserve">лементов </w:t>
      </w:r>
      <w:proofErr w:type="spellStart"/>
      <w:r w:rsidRPr="0054730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ии</w:t>
      </w:r>
      <w:r w:rsidRPr="0054730D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TW"/>
        </w:rPr>
        <w:t>х</w:t>
      </w:r>
      <w:proofErr w:type="spellEnd"/>
      <w:r w:rsidRPr="0054730D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TW"/>
        </w:rPr>
        <w:t xml:space="preserve"> </w:t>
      </w:r>
      <w:r w:rsidRPr="0054730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с</w:t>
      </w:r>
      <w:r w:rsidRPr="0054730D">
        <w:rPr>
          <w:rFonts w:ascii="Times New Roman" w:eastAsia="PMingLiU" w:hAnsi="Times New Roman" w:cs="Times New Roman"/>
          <w:b/>
          <w:bCs/>
          <w:noProof/>
          <w:sz w:val="24"/>
          <w:szCs w:val="24"/>
          <w:lang w:eastAsia="zh-TW"/>
        </w:rPr>
        <w:t xml:space="preserve">оединений. </w:t>
      </w:r>
    </w:p>
    <w:p w:rsidR="007E4D70" w:rsidRPr="0054730D" w:rsidRDefault="007E4D70" w:rsidP="007E4D70">
      <w:pPr>
        <w:tabs>
          <w:tab w:val="left" w:pos="7797"/>
        </w:tabs>
        <w:spacing w:before="100" w:beforeAutospacing="1" w:after="100" w:afterAutospacing="1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30D">
        <w:rPr>
          <w:rFonts w:ascii="Calibri" w:eastAsia="Calibri" w:hAnsi="Calibri" w:cs="Times New Roman"/>
          <w:noProof/>
          <w:sz w:val="24"/>
          <w:szCs w:val="24"/>
          <w:lang w:eastAsia="en-US"/>
        </w:rPr>
        <w:t xml:space="preserve">1. </w:t>
      </w:r>
      <w:r w:rsidRPr="00547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характеристика </w:t>
      </w:r>
      <w:r w:rsidRPr="0054730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proofErr w:type="gramStart"/>
      <w:r w:rsidRPr="0054730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Pr="005473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группы. Физические и химические свойства галогенов, получение. Биологическая роль галогенов.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2.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Водородные соединения галогенов. Галогениды. Качественная реакция на галогени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д-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ионы.</w:t>
      </w:r>
    </w:p>
    <w:p w:rsidR="007E4D70" w:rsidRPr="0054730D" w:rsidRDefault="007E4D70" w:rsidP="007E4D70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3.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Кислородные соединения галогенов.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4.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Общая характеристика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VI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группы. Физические и химические свойства  серы.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5.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Кислород, физические и химические свойства. </w:t>
      </w:r>
      <w:proofErr w:type="spell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Пероксиды</w:t>
      </w:r>
      <w:proofErr w:type="spell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E4D70" w:rsidRPr="0054730D" w:rsidRDefault="007E4D70" w:rsidP="007E4D70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6.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Кислородные соединения серы: оксиды, сернистая кислота и ее соли.</w:t>
      </w:r>
    </w:p>
    <w:p w:rsidR="007E4D70" w:rsidRPr="0054730D" w:rsidRDefault="007E4D70" w:rsidP="007E4D7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7.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Серная кислота и ее соли. Качественная реакция  на сульфат- ион.</w:t>
      </w:r>
    </w:p>
    <w:p w:rsidR="007E4D70" w:rsidRPr="0054730D" w:rsidRDefault="007E4D70" w:rsidP="007E4D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8.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Общая характеристика 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V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А группы.  Азот, аммиак, соли аммония. </w:t>
      </w:r>
    </w:p>
    <w:p w:rsidR="007E4D70" w:rsidRPr="0054730D" w:rsidRDefault="007E4D70" w:rsidP="007E4D7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 xml:space="preserve">9. 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Оксиды азота, азотистая  кислота и ее соли.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10.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Азотная кислота и ее соли. Разложение  нитратов.</w:t>
      </w: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11.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Фосфор, аллотропия фосфора, химические свойства, применение. </w:t>
      </w:r>
      <w:proofErr w:type="spell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Фосфин</w:t>
      </w:r>
      <w:proofErr w:type="spell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7E4D70" w:rsidRPr="0054730D" w:rsidRDefault="007E4D70" w:rsidP="007E4D7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12.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Оксиды фосфора, фосфористая и фосфорная кислоты. Соли фосфорной кислоты.</w:t>
      </w:r>
    </w:p>
    <w:p w:rsidR="007E4D70" w:rsidRPr="0054730D" w:rsidRDefault="007E4D70" w:rsidP="007E4D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13.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Общая характеристика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IV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группы. Углерод – физические и химические свойства.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14.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Оксиды углерода, получение, физические и химические свойства, применение. Распознавание углекислого газа.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15.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Угольная кислота и ее соли. Качественная реакция на соли угольной кислоты.</w:t>
      </w:r>
    </w:p>
    <w:p w:rsidR="007E4D70" w:rsidRPr="0054730D" w:rsidRDefault="007E4D70" w:rsidP="007E4D70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730D">
        <w:rPr>
          <w:rFonts w:ascii="Calibri" w:eastAsia="Calibri" w:hAnsi="Calibri" w:cs="Times New Roman"/>
          <w:sz w:val="24"/>
          <w:szCs w:val="24"/>
          <w:lang w:eastAsia="en-US"/>
        </w:rPr>
        <w:t xml:space="preserve">16. </w:t>
      </w:r>
      <w:r w:rsidRPr="0054730D">
        <w:rPr>
          <w:rFonts w:ascii="Times New Roman" w:eastAsia="Calibri" w:hAnsi="Times New Roman" w:cs="Times New Roman"/>
          <w:sz w:val="24"/>
          <w:szCs w:val="24"/>
          <w:lang w:eastAsia="en-US"/>
        </w:rPr>
        <w:t>Кремний и его важнейшие соединения.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17.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Общая характеристика элементов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III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гр. главной подгруппы.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18.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Бор, алюминий: свойства, соединения.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19. Щелочные металлы, их строение, получения, свойства, соединения.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20. Общая характеристика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II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группы. Качественные реакции на ионы магния, кальция, бария.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21.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Общая характеристика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гр. побочной подгруппы. </w:t>
      </w:r>
    </w:p>
    <w:p w:rsidR="007E4D70" w:rsidRPr="0054730D" w:rsidRDefault="007E4D70" w:rsidP="007E4D70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22.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Медь, серебро. Свойства, соединения. Качественные реакции на ионы серебра. Биологическая роль меди и серебра.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23.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Общая характеристика </w:t>
      </w:r>
      <w:r w:rsidRPr="0054730D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II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В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группы. Биологическая роль цинка, влияние ртути на живые организмы.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24.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Цинк, ртуть и их соединения.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25.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Хром. Физические и химические свойства.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26.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Оксиды и </w:t>
      </w:r>
      <w:proofErr w:type="spell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гидроксиды</w:t>
      </w:r>
      <w:proofErr w:type="spell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хрома. Свойства, получение, применение.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27.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Марганец, соединения марганца, их свойства и применение. 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28.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Перманганат калия, его окислительные свойства в </w:t>
      </w:r>
      <w:proofErr w:type="gramStart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кислой</w:t>
      </w:r>
      <w:proofErr w:type="gramEnd"/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нейтральной и щелочной средах. 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29.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Железо. Физические и химические свойства. Биологическая роль железа и применение его соединений в медицине.</w:t>
      </w:r>
    </w:p>
    <w:p w:rsidR="007E4D70" w:rsidRPr="0054730D" w:rsidRDefault="007E4D70" w:rsidP="007E4D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4730D">
        <w:rPr>
          <w:rFonts w:ascii="Times New Roman" w:eastAsia="PMingLiU" w:hAnsi="Times New Roman" w:cs="Times New Roman"/>
          <w:noProof/>
          <w:sz w:val="24"/>
          <w:szCs w:val="24"/>
          <w:lang w:eastAsia="zh-TW"/>
        </w:rPr>
        <w:t>30.</w:t>
      </w:r>
      <w:r w:rsidRPr="0054730D">
        <w:rPr>
          <w:rFonts w:ascii="Times New Roman" w:eastAsia="PMingLiU" w:hAnsi="Times New Roman" w:cs="Times New Roman"/>
          <w:sz w:val="24"/>
          <w:szCs w:val="24"/>
          <w:lang w:eastAsia="zh-TW"/>
        </w:rPr>
        <w:t>Соединения  железа, свойства. Качественные реакции на ионы железа.</w:t>
      </w:r>
    </w:p>
    <w:p w:rsidR="007E4D70" w:rsidRPr="0054730D" w:rsidRDefault="007E4D70" w:rsidP="007E4D7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E4D70" w:rsidRDefault="007E4D70" w:rsidP="007E4D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53D" w:rsidRPr="007E4D70" w:rsidRDefault="007B553D" w:rsidP="007E4D70"/>
    <w:sectPr w:rsidR="007B553D" w:rsidRPr="007E4D70" w:rsidSect="007B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5771"/>
    <w:multiLevelType w:val="hybridMultilevel"/>
    <w:tmpl w:val="0DDE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4D70"/>
    <w:rsid w:val="001044D6"/>
    <w:rsid w:val="002165DD"/>
    <w:rsid w:val="007B553D"/>
    <w:rsid w:val="007E4D70"/>
    <w:rsid w:val="00F7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70"/>
    <w:pPr>
      <w:spacing w:beforeAutospacing="1" w:after="0" w:afterAutospacing="1" w:line="240" w:lineRule="auto"/>
      <w:ind w:left="890" w:hanging="17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2018-01-15T07:38:00Z</dcterms:created>
  <dcterms:modified xsi:type="dcterms:W3CDTF">2018-01-15T10:04:00Z</dcterms:modified>
</cp:coreProperties>
</file>