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9" w:type="dxa"/>
        <w:jc w:val="center"/>
        <w:tblLook w:val="04A0" w:firstRow="1" w:lastRow="0" w:firstColumn="1" w:lastColumn="0" w:noHBand="0" w:noVBand="1"/>
      </w:tblPr>
      <w:tblGrid>
        <w:gridCol w:w="3376"/>
        <w:gridCol w:w="3532"/>
        <w:gridCol w:w="3197"/>
        <w:gridCol w:w="24"/>
      </w:tblGrid>
      <w:tr w:rsidR="005326E0" w:rsidRPr="005326E0" w:rsidTr="00741A19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26E0" w:rsidRPr="005326E0" w:rsidRDefault="00F11D2D" w:rsidP="005326E0">
            <w:pPr>
              <w:ind w:left="989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6.25pt;margin-top:1.55pt;width:45.1pt;height:43.15pt;z-index:251659264">
                  <v:imagedata r:id="rId6" o:title=""/>
                </v:shape>
                <o:OLEObject Type="Embed" ProgID="WangImage.Document" ShapeID="_x0000_s1026" DrawAspect="Content" ObjectID="_1569682829" r:id="rId7"/>
              </w:pict>
            </w:r>
          </w:p>
          <w:p w:rsidR="005326E0" w:rsidRPr="005326E0" w:rsidRDefault="005326E0" w:rsidP="005326E0">
            <w:pPr>
              <w:ind w:left="989"/>
              <w:jc w:val="center"/>
              <w:rPr>
                <w:b/>
              </w:rPr>
            </w:pPr>
            <w:r w:rsidRPr="005326E0">
              <w:rPr>
                <w:b/>
              </w:rPr>
              <w:t>Государственное бюджетное профессиональное образовательное учреждение «ЧЕЛЯБИНСКИЙ МЕДИЦИНСКИЙ КОЛЛЕДЖ»</w:t>
            </w:r>
          </w:p>
          <w:p w:rsidR="005326E0" w:rsidRPr="005326E0" w:rsidRDefault="005326E0" w:rsidP="005326E0">
            <w:pPr>
              <w:jc w:val="center"/>
              <w:rPr>
                <w:sz w:val="16"/>
                <w:szCs w:val="16"/>
              </w:rPr>
            </w:pPr>
          </w:p>
        </w:tc>
      </w:tr>
      <w:tr w:rsidR="005326E0" w:rsidRPr="005326E0" w:rsidTr="00741A19">
        <w:trPr>
          <w:gridAfter w:val="1"/>
          <w:wAfter w:w="24" w:type="dxa"/>
          <w:jc w:val="center"/>
        </w:trPr>
        <w:tc>
          <w:tcPr>
            <w:tcW w:w="3376" w:type="dxa"/>
            <w:tcBorders>
              <w:bottom w:val="single" w:sz="4" w:space="0" w:color="auto"/>
            </w:tcBorders>
          </w:tcPr>
          <w:p w:rsidR="005326E0" w:rsidRPr="005326E0" w:rsidRDefault="005326E0" w:rsidP="005326E0">
            <w:pPr>
              <w:rPr>
                <w:b/>
                <w:sz w:val="20"/>
                <w:szCs w:val="20"/>
              </w:rPr>
            </w:pPr>
            <w:r w:rsidRPr="005326E0">
              <w:rPr>
                <w:b/>
                <w:sz w:val="20"/>
                <w:szCs w:val="20"/>
              </w:rPr>
              <w:t xml:space="preserve">        Согласовано  </w:t>
            </w:r>
          </w:p>
          <w:p w:rsidR="005326E0" w:rsidRPr="005326E0" w:rsidRDefault="005326E0" w:rsidP="005326E0">
            <w:pPr>
              <w:rPr>
                <w:sz w:val="20"/>
                <w:szCs w:val="20"/>
              </w:rPr>
            </w:pPr>
            <w:r w:rsidRPr="005326E0">
              <w:rPr>
                <w:sz w:val="20"/>
                <w:szCs w:val="20"/>
              </w:rPr>
              <w:t xml:space="preserve">ЦМК Сестринское дело </w:t>
            </w:r>
          </w:p>
          <w:p w:rsidR="005326E0" w:rsidRPr="005326E0" w:rsidRDefault="005326E0" w:rsidP="005326E0">
            <w:pPr>
              <w:rPr>
                <w:sz w:val="20"/>
                <w:szCs w:val="20"/>
              </w:rPr>
            </w:pPr>
            <w:r w:rsidRPr="005326E0">
              <w:rPr>
                <w:sz w:val="20"/>
                <w:szCs w:val="20"/>
              </w:rPr>
              <w:t>Председатель С.З. Яковлева ……...........................................</w:t>
            </w:r>
          </w:p>
          <w:p w:rsidR="005326E0" w:rsidRPr="005326E0" w:rsidRDefault="005326E0" w:rsidP="005326E0">
            <w:pPr>
              <w:rPr>
                <w:sz w:val="20"/>
                <w:szCs w:val="20"/>
              </w:rPr>
            </w:pPr>
            <w:r w:rsidRPr="005326E0">
              <w:rPr>
                <w:sz w:val="20"/>
                <w:szCs w:val="20"/>
              </w:rPr>
              <w:t xml:space="preserve">Протокол № 2   от  10.10 .2017 г. </w:t>
            </w:r>
          </w:p>
          <w:p w:rsidR="005326E0" w:rsidRPr="005326E0" w:rsidRDefault="005326E0" w:rsidP="005326E0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5326E0" w:rsidRPr="005326E0" w:rsidRDefault="005326E0" w:rsidP="005326E0">
            <w:pPr>
              <w:ind w:left="-4"/>
              <w:jc w:val="center"/>
              <w:rPr>
                <w:b/>
                <w:sz w:val="22"/>
                <w:szCs w:val="22"/>
              </w:rPr>
            </w:pPr>
            <w:r w:rsidRPr="005326E0">
              <w:rPr>
                <w:b/>
                <w:sz w:val="22"/>
                <w:szCs w:val="22"/>
              </w:rPr>
              <w:t>ПРОМЕЖУТОЧНАЯ АТТЕСТАЦИЯ</w:t>
            </w:r>
          </w:p>
          <w:p w:rsidR="005326E0" w:rsidRPr="005326E0" w:rsidRDefault="005326E0" w:rsidP="005326E0">
            <w:pPr>
              <w:ind w:left="-4"/>
              <w:jc w:val="center"/>
              <w:rPr>
                <w:b/>
                <w:sz w:val="22"/>
                <w:szCs w:val="22"/>
              </w:rPr>
            </w:pPr>
            <w:r w:rsidRPr="005326E0">
              <w:rPr>
                <w:b/>
                <w:sz w:val="22"/>
                <w:szCs w:val="22"/>
              </w:rPr>
              <w:t xml:space="preserve">специальность </w:t>
            </w:r>
            <w:r w:rsidRPr="005326E0">
              <w:rPr>
                <w:b/>
                <w:sz w:val="22"/>
                <w:szCs w:val="22"/>
              </w:rPr>
              <w:br/>
              <w:t>34.02.01 Сестринское  дело</w:t>
            </w:r>
            <w:r>
              <w:rPr>
                <w:b/>
                <w:sz w:val="22"/>
                <w:szCs w:val="22"/>
              </w:rPr>
              <w:t>, М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>/9</w:t>
            </w:r>
          </w:p>
          <w:p w:rsidR="005326E0" w:rsidRPr="005326E0" w:rsidRDefault="005326E0" w:rsidP="005326E0">
            <w:pPr>
              <w:ind w:left="-4"/>
              <w:jc w:val="center"/>
              <w:rPr>
                <w:b/>
                <w:sz w:val="22"/>
                <w:szCs w:val="22"/>
              </w:rPr>
            </w:pPr>
            <w:r w:rsidRPr="005326E0">
              <w:rPr>
                <w:b/>
                <w:sz w:val="22"/>
                <w:szCs w:val="22"/>
              </w:rPr>
              <w:t>Дифференцированный зачет</w:t>
            </w:r>
          </w:p>
          <w:p w:rsidR="005326E0" w:rsidRPr="005326E0" w:rsidRDefault="005326E0" w:rsidP="005326E0">
            <w:pPr>
              <w:ind w:left="-4"/>
              <w:jc w:val="center"/>
              <w:rPr>
                <w:b/>
                <w:sz w:val="22"/>
                <w:szCs w:val="22"/>
              </w:rPr>
            </w:pPr>
            <w:r w:rsidRPr="005326E0">
              <w:rPr>
                <w:b/>
                <w:sz w:val="22"/>
                <w:szCs w:val="22"/>
              </w:rPr>
              <w:t>ПМ 04 МДК 04.01 Теория и практика сестринского дела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5326E0" w:rsidRPr="005326E0" w:rsidRDefault="005326E0" w:rsidP="005326E0">
            <w:pPr>
              <w:rPr>
                <w:b/>
                <w:sz w:val="20"/>
                <w:szCs w:val="20"/>
              </w:rPr>
            </w:pPr>
            <w:r w:rsidRPr="005326E0">
              <w:rPr>
                <w:b/>
                <w:sz w:val="20"/>
                <w:szCs w:val="20"/>
              </w:rPr>
              <w:t xml:space="preserve">        Утверждаю: </w:t>
            </w:r>
          </w:p>
          <w:p w:rsidR="005326E0" w:rsidRPr="005326E0" w:rsidRDefault="005326E0" w:rsidP="005326E0">
            <w:pPr>
              <w:rPr>
                <w:sz w:val="20"/>
                <w:szCs w:val="20"/>
              </w:rPr>
            </w:pPr>
            <w:r w:rsidRPr="005326E0">
              <w:rPr>
                <w:sz w:val="20"/>
                <w:szCs w:val="20"/>
              </w:rPr>
              <w:t>Зам. директора по УВР</w:t>
            </w:r>
          </w:p>
          <w:p w:rsidR="005326E0" w:rsidRPr="005326E0" w:rsidRDefault="005326E0" w:rsidP="005326E0">
            <w:pPr>
              <w:rPr>
                <w:sz w:val="20"/>
                <w:szCs w:val="20"/>
              </w:rPr>
            </w:pPr>
            <w:r w:rsidRPr="005326E0">
              <w:rPr>
                <w:sz w:val="20"/>
                <w:szCs w:val="20"/>
              </w:rPr>
              <w:t xml:space="preserve">О.А. Замятина </w:t>
            </w:r>
          </w:p>
          <w:p w:rsidR="005326E0" w:rsidRPr="005326E0" w:rsidRDefault="005326E0" w:rsidP="005326E0">
            <w:pPr>
              <w:rPr>
                <w:sz w:val="20"/>
                <w:szCs w:val="20"/>
              </w:rPr>
            </w:pPr>
            <w:r w:rsidRPr="005326E0">
              <w:rPr>
                <w:sz w:val="20"/>
                <w:szCs w:val="20"/>
              </w:rPr>
              <w:t>………………..</w:t>
            </w:r>
          </w:p>
          <w:p w:rsidR="005326E0" w:rsidRPr="005326E0" w:rsidRDefault="005326E0" w:rsidP="005326E0">
            <w:pPr>
              <w:rPr>
                <w:sz w:val="16"/>
                <w:szCs w:val="16"/>
              </w:rPr>
            </w:pPr>
            <w:r w:rsidRPr="005326E0">
              <w:rPr>
                <w:sz w:val="20"/>
                <w:szCs w:val="20"/>
              </w:rPr>
              <w:t>12.10.2017 г.</w:t>
            </w:r>
          </w:p>
        </w:tc>
      </w:tr>
    </w:tbl>
    <w:p w:rsidR="009C509A" w:rsidRDefault="009C509A" w:rsidP="005326E0">
      <w:pPr>
        <w:ind w:left="84"/>
        <w:jc w:val="center"/>
        <w:rPr>
          <w:b/>
        </w:rPr>
      </w:pPr>
    </w:p>
    <w:p w:rsidR="009C509A" w:rsidRPr="00773977" w:rsidRDefault="005326E0" w:rsidP="005326E0">
      <w:pPr>
        <w:ind w:left="84"/>
        <w:jc w:val="center"/>
        <w:rPr>
          <w:b/>
          <w:sz w:val="26"/>
          <w:szCs w:val="26"/>
        </w:rPr>
      </w:pPr>
      <w:r w:rsidRPr="00773977">
        <w:rPr>
          <w:b/>
          <w:sz w:val="26"/>
          <w:szCs w:val="26"/>
        </w:rPr>
        <w:t xml:space="preserve">Перечень вопросов для подготовки к дифференцированному зачёту </w:t>
      </w:r>
    </w:p>
    <w:p w:rsidR="005326E0" w:rsidRPr="00773977" w:rsidRDefault="005326E0" w:rsidP="005326E0">
      <w:pPr>
        <w:ind w:left="84"/>
        <w:jc w:val="center"/>
        <w:rPr>
          <w:b/>
          <w:sz w:val="26"/>
          <w:szCs w:val="26"/>
        </w:rPr>
      </w:pPr>
      <w:r w:rsidRPr="00773977">
        <w:rPr>
          <w:b/>
          <w:sz w:val="26"/>
          <w:szCs w:val="26"/>
        </w:rPr>
        <w:t>по ПМ 04</w:t>
      </w:r>
      <w:r w:rsidR="009C509A" w:rsidRPr="00773977">
        <w:rPr>
          <w:b/>
          <w:sz w:val="26"/>
          <w:szCs w:val="26"/>
        </w:rPr>
        <w:t xml:space="preserve"> </w:t>
      </w:r>
      <w:r w:rsidRPr="00773977">
        <w:rPr>
          <w:b/>
          <w:sz w:val="26"/>
          <w:szCs w:val="26"/>
        </w:rPr>
        <w:t xml:space="preserve"> МДК 04.01 Теория и практика сестринского дела. Группы М</w:t>
      </w:r>
      <w:proofErr w:type="gramStart"/>
      <w:r w:rsidRPr="00773977">
        <w:rPr>
          <w:b/>
          <w:sz w:val="26"/>
          <w:szCs w:val="26"/>
        </w:rPr>
        <w:t>2</w:t>
      </w:r>
      <w:proofErr w:type="gramEnd"/>
      <w:r w:rsidRPr="00773977">
        <w:rPr>
          <w:b/>
          <w:sz w:val="26"/>
          <w:szCs w:val="26"/>
        </w:rPr>
        <w:t>/9</w:t>
      </w:r>
    </w:p>
    <w:p w:rsidR="009C509A" w:rsidRDefault="009C509A" w:rsidP="005326E0">
      <w:pPr>
        <w:ind w:left="84"/>
      </w:pPr>
    </w:p>
    <w:p w:rsidR="005326E0" w:rsidRPr="002140F8" w:rsidRDefault="009C509A" w:rsidP="009C509A">
      <w:pPr>
        <w:numPr>
          <w:ilvl w:val="0"/>
          <w:numId w:val="4"/>
        </w:numPr>
      </w:pPr>
      <w:r>
        <w:t>И</w:t>
      </w:r>
      <w:r w:rsidR="005326E0" w:rsidRPr="002140F8">
        <w:t>стори</w:t>
      </w:r>
      <w:r>
        <w:t>я</w:t>
      </w:r>
      <w:r w:rsidR="005326E0" w:rsidRPr="002140F8">
        <w:t xml:space="preserve"> сестринского дела</w:t>
      </w:r>
    </w:p>
    <w:p w:rsidR="005326E0" w:rsidRPr="002140F8" w:rsidRDefault="005326E0" w:rsidP="009C509A">
      <w:pPr>
        <w:numPr>
          <w:ilvl w:val="0"/>
          <w:numId w:val="2"/>
        </w:numPr>
        <w:ind w:left="993" w:hanging="284"/>
      </w:pPr>
      <w:r w:rsidRPr="002140F8">
        <w:t>Основоположники сестринского дела.</w:t>
      </w:r>
    </w:p>
    <w:p w:rsidR="00FE3CDE" w:rsidRDefault="005326E0" w:rsidP="009C509A">
      <w:pPr>
        <w:numPr>
          <w:ilvl w:val="0"/>
          <w:numId w:val="2"/>
        </w:numPr>
        <w:ind w:left="993" w:hanging="284"/>
      </w:pPr>
      <w:r w:rsidRPr="002140F8">
        <w:t>Основные направления и события в процессе реформирования сестринского дела в РФ на современном этапе.</w:t>
      </w:r>
    </w:p>
    <w:p w:rsidR="00773977" w:rsidRDefault="00773977" w:rsidP="00773977">
      <w:pPr>
        <w:ind w:left="993"/>
      </w:pPr>
    </w:p>
    <w:p w:rsidR="009C509A" w:rsidRDefault="009C509A" w:rsidP="009C509A">
      <w:pPr>
        <w:numPr>
          <w:ilvl w:val="0"/>
          <w:numId w:val="4"/>
        </w:numPr>
      </w:pPr>
      <w:r>
        <w:t>Философия сестринского дела</w:t>
      </w:r>
    </w:p>
    <w:p w:rsidR="005326E0" w:rsidRPr="002140F8" w:rsidRDefault="005326E0" w:rsidP="00773977">
      <w:pPr>
        <w:numPr>
          <w:ilvl w:val="0"/>
          <w:numId w:val="5"/>
        </w:numPr>
        <w:tabs>
          <w:tab w:val="left" w:pos="993"/>
        </w:tabs>
        <w:ind w:hanging="95"/>
      </w:pPr>
      <w:r w:rsidRPr="002140F8">
        <w:t>Этические компоненты как основа философии</w:t>
      </w:r>
      <w:r>
        <w:t xml:space="preserve"> </w:t>
      </w:r>
      <w:r w:rsidRPr="002140F8">
        <w:t>сестринского дела.</w:t>
      </w:r>
    </w:p>
    <w:p w:rsidR="005326E0" w:rsidRDefault="005326E0" w:rsidP="00773977">
      <w:pPr>
        <w:numPr>
          <w:ilvl w:val="0"/>
          <w:numId w:val="3"/>
        </w:numPr>
        <w:tabs>
          <w:tab w:val="left" w:pos="993"/>
        </w:tabs>
        <w:ind w:left="804" w:hanging="95"/>
      </w:pPr>
      <w:r w:rsidRPr="002140F8">
        <w:t>Основные положения этического Кодекса Международного Совета медицинских сестер и Этического Кодекса медицинских сестер России.</w:t>
      </w:r>
    </w:p>
    <w:p w:rsidR="00F11D2D" w:rsidRDefault="00F11D2D" w:rsidP="00F11D2D">
      <w:pPr>
        <w:tabs>
          <w:tab w:val="left" w:pos="993"/>
        </w:tabs>
        <w:ind w:left="804"/>
      </w:pPr>
    </w:p>
    <w:p w:rsidR="009C509A" w:rsidRDefault="009C509A" w:rsidP="009C509A">
      <w:pPr>
        <w:numPr>
          <w:ilvl w:val="0"/>
          <w:numId w:val="4"/>
        </w:numPr>
        <w:ind w:right="86"/>
        <w:jc w:val="both"/>
      </w:pPr>
      <w:r>
        <w:t>Общение в сестринском деле</w:t>
      </w:r>
    </w:p>
    <w:p w:rsidR="005326E0" w:rsidRPr="002140F8" w:rsidRDefault="005326E0" w:rsidP="009C509A">
      <w:pPr>
        <w:numPr>
          <w:ilvl w:val="0"/>
          <w:numId w:val="6"/>
        </w:numPr>
        <w:ind w:right="86"/>
        <w:jc w:val="both"/>
      </w:pPr>
      <w:r w:rsidRPr="002140F8">
        <w:t>Морально-этические нормы, правила и принципы профессионального сестринского поведения.</w:t>
      </w:r>
    </w:p>
    <w:p w:rsidR="005326E0" w:rsidRPr="002140F8" w:rsidRDefault="005326E0" w:rsidP="009C509A">
      <w:pPr>
        <w:numPr>
          <w:ilvl w:val="0"/>
          <w:numId w:val="6"/>
        </w:numPr>
      </w:pPr>
      <w:r w:rsidRPr="002140F8">
        <w:t>Общение как средство сестринской помощи и социальной поддержки. Функции общения.</w:t>
      </w:r>
    </w:p>
    <w:p w:rsidR="005326E0" w:rsidRDefault="005326E0" w:rsidP="009C509A">
      <w:pPr>
        <w:numPr>
          <w:ilvl w:val="0"/>
          <w:numId w:val="6"/>
        </w:numPr>
      </w:pPr>
      <w:r w:rsidRPr="002140F8">
        <w:t xml:space="preserve">Уровни общения: </w:t>
      </w:r>
      <w:proofErr w:type="spellStart"/>
      <w:r w:rsidRPr="002140F8">
        <w:t>внутриличностные</w:t>
      </w:r>
      <w:proofErr w:type="spellEnd"/>
      <w:r w:rsidRPr="002140F8">
        <w:t>, межличностные, общественные.</w:t>
      </w:r>
    </w:p>
    <w:p w:rsidR="005326E0" w:rsidRPr="002140F8" w:rsidRDefault="005326E0" w:rsidP="009C509A">
      <w:pPr>
        <w:numPr>
          <w:ilvl w:val="0"/>
          <w:numId w:val="6"/>
        </w:numPr>
        <w:rPr>
          <w:rFonts w:eastAsia="Calibri"/>
          <w:b/>
          <w:bCs/>
        </w:rPr>
      </w:pPr>
      <w:r w:rsidRPr="002140F8">
        <w:t>Типы общения: вербальное и невербальное.</w:t>
      </w:r>
    </w:p>
    <w:p w:rsidR="005326E0" w:rsidRPr="002140F8" w:rsidRDefault="005326E0" w:rsidP="009C509A">
      <w:pPr>
        <w:numPr>
          <w:ilvl w:val="0"/>
          <w:numId w:val="6"/>
        </w:numPr>
        <w:rPr>
          <w:rFonts w:eastAsia="Calibri"/>
          <w:b/>
          <w:bCs/>
        </w:rPr>
      </w:pPr>
      <w:proofErr w:type="gramStart"/>
      <w:r w:rsidRPr="002140F8">
        <w:t>Каналы общения: устная речь, письменное общение (написанные слова, символы), неречевое общение (мимика, жесты).</w:t>
      </w:r>
      <w:proofErr w:type="gramEnd"/>
    </w:p>
    <w:p w:rsidR="005326E0" w:rsidRPr="002140F8" w:rsidRDefault="005326E0" w:rsidP="009C509A">
      <w:pPr>
        <w:numPr>
          <w:ilvl w:val="0"/>
          <w:numId w:val="6"/>
        </w:numPr>
      </w:pPr>
      <w:r w:rsidRPr="002140F8">
        <w:t>Элементы эффективного общения (отправитель,  сообщение, канал, получатель, подтверждение).</w:t>
      </w:r>
    </w:p>
    <w:p w:rsidR="005326E0" w:rsidRPr="002140F8" w:rsidRDefault="005326E0" w:rsidP="009C509A">
      <w:pPr>
        <w:numPr>
          <w:ilvl w:val="0"/>
          <w:numId w:val="6"/>
        </w:numPr>
        <w:rPr>
          <w:rFonts w:eastAsia="Calibri"/>
          <w:b/>
          <w:bCs/>
        </w:rPr>
      </w:pPr>
      <w:r w:rsidRPr="002140F8">
        <w:t>Факторы, способствующие и препятствующие эффективному общению. Стили общения.</w:t>
      </w:r>
    </w:p>
    <w:p w:rsidR="005326E0" w:rsidRPr="002140F8" w:rsidRDefault="005326E0" w:rsidP="009C509A">
      <w:pPr>
        <w:numPr>
          <w:ilvl w:val="0"/>
          <w:numId w:val="6"/>
        </w:numPr>
        <w:rPr>
          <w:rFonts w:eastAsia="Calibri"/>
          <w:b/>
          <w:bCs/>
        </w:rPr>
      </w:pPr>
      <w:r w:rsidRPr="002140F8">
        <w:t>Поддержание связи с пациентами, неспособными к вербальному общению.</w:t>
      </w:r>
    </w:p>
    <w:p w:rsidR="005326E0" w:rsidRDefault="005326E0" w:rsidP="009C509A">
      <w:pPr>
        <w:numPr>
          <w:ilvl w:val="0"/>
          <w:numId w:val="6"/>
        </w:numPr>
      </w:pPr>
      <w:r w:rsidRPr="002140F8">
        <w:t>Критерии эффективного общения</w:t>
      </w:r>
    </w:p>
    <w:p w:rsidR="00773977" w:rsidRDefault="00773977" w:rsidP="00773977">
      <w:pPr>
        <w:ind w:left="720"/>
      </w:pPr>
    </w:p>
    <w:p w:rsidR="009C509A" w:rsidRDefault="009C509A" w:rsidP="009C509A">
      <w:pPr>
        <w:numPr>
          <w:ilvl w:val="0"/>
          <w:numId w:val="4"/>
        </w:numPr>
      </w:pPr>
      <w:r>
        <w:t>Обучение в сестринском деле</w:t>
      </w:r>
    </w:p>
    <w:p w:rsidR="005326E0" w:rsidRPr="005326E0" w:rsidRDefault="005326E0" w:rsidP="009C509A">
      <w:pPr>
        <w:numPr>
          <w:ilvl w:val="0"/>
          <w:numId w:val="6"/>
        </w:numPr>
        <w:ind w:right="85"/>
        <w:jc w:val="both"/>
      </w:pPr>
      <w:r w:rsidRPr="005326E0">
        <w:t xml:space="preserve">Сферы обучения: познавательная, эмоциональная, психомоторная. </w:t>
      </w:r>
    </w:p>
    <w:p w:rsidR="005326E0" w:rsidRPr="005326E0" w:rsidRDefault="005326E0" w:rsidP="009C509A">
      <w:pPr>
        <w:numPr>
          <w:ilvl w:val="0"/>
          <w:numId w:val="6"/>
        </w:numPr>
        <w:ind w:right="85"/>
        <w:jc w:val="both"/>
      </w:pPr>
      <w:r w:rsidRPr="005326E0">
        <w:t xml:space="preserve">Способы обучения: индивидуальные, коллективные и т.д. </w:t>
      </w:r>
    </w:p>
    <w:p w:rsidR="005326E0" w:rsidRPr="005326E0" w:rsidRDefault="005326E0" w:rsidP="009C509A">
      <w:pPr>
        <w:numPr>
          <w:ilvl w:val="0"/>
          <w:numId w:val="6"/>
        </w:numPr>
        <w:ind w:right="85"/>
        <w:jc w:val="both"/>
      </w:pPr>
      <w:r w:rsidRPr="005326E0">
        <w:t xml:space="preserve">Цели обучения: промежуточные конечные. Реалистичность целей. Условия достижения целей. </w:t>
      </w:r>
    </w:p>
    <w:p w:rsidR="005326E0" w:rsidRDefault="005326E0" w:rsidP="009C509A">
      <w:pPr>
        <w:numPr>
          <w:ilvl w:val="0"/>
          <w:numId w:val="6"/>
        </w:numPr>
      </w:pPr>
      <w:r w:rsidRPr="005326E0">
        <w:t xml:space="preserve">Факторы, способствующие эффективному обучению (умственное состояние </w:t>
      </w:r>
      <w:proofErr w:type="gramStart"/>
      <w:r w:rsidRPr="005326E0">
        <w:t>обучаемого</w:t>
      </w:r>
      <w:proofErr w:type="gramEnd"/>
      <w:r w:rsidRPr="005326E0">
        <w:t>; установка на внимание); способность к обучению.</w:t>
      </w:r>
    </w:p>
    <w:p w:rsidR="005326E0" w:rsidRPr="005326E0" w:rsidRDefault="005326E0" w:rsidP="009C509A">
      <w:pPr>
        <w:numPr>
          <w:ilvl w:val="0"/>
          <w:numId w:val="6"/>
        </w:numPr>
        <w:ind w:right="85"/>
        <w:jc w:val="both"/>
      </w:pPr>
      <w:r w:rsidRPr="005326E0">
        <w:t>Этапы учебного процесса</w:t>
      </w:r>
    </w:p>
    <w:p w:rsidR="005326E0" w:rsidRPr="005326E0" w:rsidRDefault="005326E0" w:rsidP="009C509A">
      <w:pPr>
        <w:numPr>
          <w:ilvl w:val="0"/>
          <w:numId w:val="6"/>
        </w:numPr>
        <w:ind w:right="85"/>
        <w:jc w:val="both"/>
      </w:pPr>
      <w:r w:rsidRPr="005326E0">
        <w:t>Организация обучения: окружающая обстановка, время обучения, индивидуальный подход к обучению и т. п.</w:t>
      </w:r>
    </w:p>
    <w:p w:rsidR="005326E0" w:rsidRDefault="005326E0" w:rsidP="009C509A">
      <w:pPr>
        <w:numPr>
          <w:ilvl w:val="0"/>
          <w:numId w:val="6"/>
        </w:numPr>
      </w:pPr>
      <w:r w:rsidRPr="005326E0">
        <w:t>Оценка эффективности обучения: определения уровня усвоения пациентом переданной информации необходимости повторения, достижения поставленной цели (целей), демонстрация полученных навыков.</w:t>
      </w:r>
    </w:p>
    <w:p w:rsidR="009C509A" w:rsidRDefault="009C509A" w:rsidP="009C509A">
      <w:pPr>
        <w:numPr>
          <w:ilvl w:val="0"/>
          <w:numId w:val="4"/>
        </w:numPr>
      </w:pPr>
      <w:r w:rsidRPr="002140F8">
        <w:lastRenderedPageBreak/>
        <w:t xml:space="preserve">Иерархия потребностей человека по А. </w:t>
      </w:r>
      <w:proofErr w:type="spellStart"/>
      <w:r w:rsidRPr="002140F8">
        <w:t>Маслоу</w:t>
      </w:r>
      <w:proofErr w:type="spellEnd"/>
      <w:r w:rsidRPr="002140F8">
        <w:t>. Модели сестринского дела</w:t>
      </w:r>
    </w:p>
    <w:p w:rsidR="005326E0" w:rsidRDefault="005326E0" w:rsidP="009C509A">
      <w:pPr>
        <w:numPr>
          <w:ilvl w:val="0"/>
          <w:numId w:val="7"/>
        </w:numPr>
      </w:pPr>
      <w:r w:rsidRPr="005326E0">
        <w:t>Уровни основных человеческих потребностей по А.</w:t>
      </w:r>
      <w:r w:rsidR="00F11D2D">
        <w:t xml:space="preserve"> </w:t>
      </w:r>
      <w:bookmarkStart w:id="0" w:name="_GoBack"/>
      <w:bookmarkEnd w:id="0"/>
      <w:proofErr w:type="spellStart"/>
      <w:r w:rsidRPr="005326E0">
        <w:t>Маслоу</w:t>
      </w:r>
      <w:proofErr w:type="spellEnd"/>
      <w:r w:rsidRPr="005326E0">
        <w:t xml:space="preserve"> и потребности повседневной жизни по В.</w:t>
      </w:r>
      <w:r w:rsidR="00F11D2D">
        <w:t xml:space="preserve"> </w:t>
      </w:r>
      <w:proofErr w:type="spellStart"/>
      <w:r w:rsidRPr="005326E0">
        <w:t>Хендерсон</w:t>
      </w:r>
      <w:proofErr w:type="spellEnd"/>
    </w:p>
    <w:p w:rsidR="005326E0" w:rsidRDefault="005326E0" w:rsidP="009C509A">
      <w:pPr>
        <w:numPr>
          <w:ilvl w:val="0"/>
          <w:numId w:val="7"/>
        </w:numPr>
      </w:pPr>
      <w:r w:rsidRPr="005326E0">
        <w:t xml:space="preserve">Основные положения модели сестринского ухода В. </w:t>
      </w:r>
      <w:proofErr w:type="spellStart"/>
      <w:r w:rsidRPr="005326E0">
        <w:t>Хендерсон</w:t>
      </w:r>
      <w:proofErr w:type="spellEnd"/>
      <w:r w:rsidRPr="005326E0">
        <w:t>, основанной на фундаментальных потребностях повседневной жизни пациента.</w:t>
      </w:r>
    </w:p>
    <w:p w:rsidR="00773977" w:rsidRDefault="00773977" w:rsidP="00773977">
      <w:pPr>
        <w:ind w:left="720"/>
      </w:pPr>
    </w:p>
    <w:p w:rsidR="009C509A" w:rsidRDefault="009C509A" w:rsidP="009C509A">
      <w:pPr>
        <w:numPr>
          <w:ilvl w:val="0"/>
          <w:numId w:val="4"/>
        </w:numPr>
      </w:pPr>
      <w:r>
        <w:t>Сестринский процесс</w:t>
      </w:r>
    </w:p>
    <w:p w:rsidR="005326E0" w:rsidRPr="002140F8" w:rsidRDefault="005326E0" w:rsidP="009C509A">
      <w:pPr>
        <w:numPr>
          <w:ilvl w:val="0"/>
          <w:numId w:val="8"/>
        </w:numPr>
        <w:rPr>
          <w:rFonts w:eastAsia="Calibri"/>
          <w:bCs/>
        </w:rPr>
      </w:pPr>
      <w:r w:rsidRPr="002140F8">
        <w:t>Сестринский процесс – метод организации оказания сестринской помощи,</w:t>
      </w:r>
    </w:p>
    <w:p w:rsidR="005326E0" w:rsidRPr="002140F8" w:rsidRDefault="005326E0" w:rsidP="009C509A">
      <w:pPr>
        <w:numPr>
          <w:ilvl w:val="0"/>
          <w:numId w:val="8"/>
        </w:numPr>
        <w:rPr>
          <w:rFonts w:eastAsia="Calibri"/>
          <w:bCs/>
        </w:rPr>
      </w:pPr>
      <w:r w:rsidRPr="002140F8">
        <w:rPr>
          <w:rFonts w:eastAsia="Calibri"/>
          <w:bCs/>
        </w:rPr>
        <w:t>1 этап – оценка состояния пациента. Заполнение листа первичной оценки</w:t>
      </w:r>
    </w:p>
    <w:p w:rsidR="005326E0" w:rsidRPr="002140F8" w:rsidRDefault="005326E0" w:rsidP="009C509A">
      <w:pPr>
        <w:numPr>
          <w:ilvl w:val="0"/>
          <w:numId w:val="8"/>
        </w:numPr>
        <w:ind w:right="85"/>
        <w:jc w:val="both"/>
      </w:pPr>
      <w:r w:rsidRPr="002140F8">
        <w:rPr>
          <w:rFonts w:eastAsia="Calibri"/>
          <w:bCs/>
        </w:rPr>
        <w:t xml:space="preserve">2 этап –  выявление проблем пациента. </w:t>
      </w:r>
      <w:r w:rsidRPr="002140F8">
        <w:t>Определение понятия «проблема». Виды проблем. Проблема, как реакция пациента на болезнь и/или своё состояние. Источники проблем.</w:t>
      </w:r>
    </w:p>
    <w:p w:rsidR="005326E0" w:rsidRPr="0033404F" w:rsidRDefault="005326E0" w:rsidP="009C509A">
      <w:pPr>
        <w:numPr>
          <w:ilvl w:val="0"/>
          <w:numId w:val="8"/>
        </w:numPr>
        <w:jc w:val="both"/>
        <w:rPr>
          <w:rFonts w:eastAsia="Calibri"/>
          <w:b/>
          <w:bCs/>
        </w:rPr>
      </w:pPr>
      <w:r w:rsidRPr="002140F8">
        <w:rPr>
          <w:rFonts w:eastAsia="Calibri"/>
          <w:bCs/>
        </w:rPr>
        <w:t>3 этап – постановка целей сестринских вмешательств. В</w:t>
      </w:r>
      <w:r w:rsidRPr="002140F8">
        <w:t>иды</w:t>
      </w:r>
    </w:p>
    <w:p w:rsidR="005326E0" w:rsidRPr="002140F8" w:rsidRDefault="005326E0" w:rsidP="009C509A">
      <w:pPr>
        <w:numPr>
          <w:ilvl w:val="0"/>
          <w:numId w:val="8"/>
        </w:numPr>
        <w:ind w:right="85"/>
        <w:jc w:val="both"/>
      </w:pPr>
      <w:r w:rsidRPr="002140F8">
        <w:t>целей и ожидаемый результат. Требования к формулированию целей. Условия чёткого выполнения вмешательств.</w:t>
      </w:r>
    </w:p>
    <w:p w:rsidR="005326E0" w:rsidRPr="002140F8" w:rsidRDefault="005326E0" w:rsidP="009C509A">
      <w:pPr>
        <w:numPr>
          <w:ilvl w:val="0"/>
          <w:numId w:val="8"/>
        </w:numPr>
        <w:ind w:right="85"/>
        <w:jc w:val="both"/>
      </w:pPr>
      <w:r w:rsidRPr="002140F8">
        <w:rPr>
          <w:rFonts w:eastAsia="Calibri"/>
          <w:bCs/>
        </w:rPr>
        <w:t xml:space="preserve">4 этап – </w:t>
      </w:r>
      <w:r w:rsidRPr="002140F8">
        <w:t>Объём вмешательств – тактика сестры, зависящая от состояния пациента и поставленных целей. Вовлечение пациента в процесс ухода. Протокол плана ухода.</w:t>
      </w:r>
    </w:p>
    <w:p w:rsidR="005326E0" w:rsidRPr="002140F8" w:rsidRDefault="005326E0" w:rsidP="009C509A">
      <w:pPr>
        <w:numPr>
          <w:ilvl w:val="0"/>
          <w:numId w:val="8"/>
        </w:numPr>
        <w:rPr>
          <w:rFonts w:eastAsia="Calibri"/>
          <w:bCs/>
        </w:rPr>
      </w:pPr>
      <w:r w:rsidRPr="002140F8">
        <w:rPr>
          <w:rFonts w:eastAsia="Calibri"/>
          <w:bCs/>
        </w:rPr>
        <w:t xml:space="preserve">5 этап – оценка результата. </w:t>
      </w:r>
      <w:r w:rsidRPr="002140F8">
        <w:t>Текущая и итоговая оценка. Эффективность и качество сестринского ухода.</w:t>
      </w:r>
    </w:p>
    <w:p w:rsidR="005326E0" w:rsidRDefault="005326E0" w:rsidP="009C509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2140F8">
        <w:rPr>
          <w:rFonts w:eastAsia="Calibri"/>
          <w:bCs/>
        </w:rPr>
        <w:t>Особенности сестринского процесса в разных возрастных группах</w:t>
      </w:r>
    </w:p>
    <w:p w:rsidR="00F11D2D" w:rsidRDefault="00F11D2D" w:rsidP="00F1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Calibri"/>
          <w:bCs/>
        </w:rPr>
      </w:pPr>
    </w:p>
    <w:p w:rsidR="009C509A" w:rsidRDefault="009C509A" w:rsidP="009C509A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58"/>
        <w:rPr>
          <w:rFonts w:eastAsia="Calibri"/>
          <w:bCs/>
        </w:rPr>
      </w:pPr>
      <w:r>
        <w:rPr>
          <w:rFonts w:eastAsia="Calibri"/>
          <w:bCs/>
        </w:rPr>
        <w:t xml:space="preserve">  Универсальные потребности пациента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>Первичная оценка потребности в нормальном дыхании. Признаки нарушения функций нормального дыхания.</w:t>
      </w:r>
    </w:p>
    <w:p w:rsidR="005326E0" w:rsidRPr="002140F8" w:rsidRDefault="005326E0" w:rsidP="009C509A">
      <w:pPr>
        <w:numPr>
          <w:ilvl w:val="0"/>
          <w:numId w:val="9"/>
        </w:numPr>
        <w:rPr>
          <w:rFonts w:eastAsia="Calibri"/>
          <w:b/>
          <w:bCs/>
        </w:rPr>
      </w:pPr>
      <w:r w:rsidRPr="002140F8">
        <w:t>Возможные проблемы пациента в связи с нарушением удовлетворения потребности в нормальном дыхании.</w:t>
      </w:r>
    </w:p>
    <w:p w:rsidR="005326E0" w:rsidRPr="002140F8" w:rsidRDefault="005326E0" w:rsidP="009C509A">
      <w:pPr>
        <w:numPr>
          <w:ilvl w:val="0"/>
          <w:numId w:val="9"/>
        </w:numPr>
        <w:rPr>
          <w:rFonts w:eastAsia="Calibri"/>
          <w:b/>
          <w:bCs/>
        </w:rPr>
      </w:pPr>
      <w:r w:rsidRPr="002140F8">
        <w:t>Определение целей сестринского ухода при нарушении удовлетворения потребности в нормальном дыхании.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>Возможные сестринские вмешательства при нарушении удовлетворения потребности в нормальном дыхании.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>Оценка сестринского ухода  при нарушении удовлетворения потребности в нормальном дыхании.</w:t>
      </w:r>
    </w:p>
    <w:p w:rsidR="005326E0" w:rsidRDefault="005326E0" w:rsidP="009C509A">
      <w:pPr>
        <w:numPr>
          <w:ilvl w:val="0"/>
          <w:numId w:val="9"/>
        </w:numPr>
      </w:pPr>
      <w:r w:rsidRPr="002140F8">
        <w:t>Документирование всех этапов сестринского процесса</w:t>
      </w:r>
    </w:p>
    <w:p w:rsidR="005326E0" w:rsidRDefault="005326E0" w:rsidP="009C509A">
      <w:pPr>
        <w:numPr>
          <w:ilvl w:val="0"/>
          <w:numId w:val="9"/>
        </w:numPr>
      </w:pPr>
      <w:r w:rsidRPr="002140F8">
        <w:t>Особенности потребности в</w:t>
      </w:r>
      <w:r w:rsidRPr="002140F8">
        <w:rPr>
          <w:rFonts w:eastAsia="Lucida Sans Unicode"/>
          <w:color w:val="000000"/>
          <w:lang w:eastAsia="en-US" w:bidi="en-US"/>
        </w:rPr>
        <w:t xml:space="preserve"> физиологических отправлениях</w:t>
      </w:r>
      <w:r>
        <w:t>.</w:t>
      </w:r>
    </w:p>
    <w:p w:rsidR="005326E0" w:rsidRPr="002140F8" w:rsidRDefault="005326E0" w:rsidP="009C509A">
      <w:pPr>
        <w:numPr>
          <w:ilvl w:val="0"/>
          <w:numId w:val="9"/>
        </w:numPr>
        <w:rPr>
          <w:rFonts w:eastAsia="Calibri"/>
          <w:b/>
          <w:bCs/>
        </w:rPr>
      </w:pPr>
      <w:r w:rsidRPr="002140F8">
        <w:t xml:space="preserve">Первичная оценка потребности </w:t>
      </w:r>
      <w:r w:rsidRPr="002140F8">
        <w:rPr>
          <w:rFonts w:eastAsia="Lucida Sans Unicode"/>
          <w:color w:val="000000"/>
          <w:lang w:eastAsia="en-US" w:bidi="en-US"/>
        </w:rPr>
        <w:t>в физиологических отправлениях</w:t>
      </w:r>
    </w:p>
    <w:p w:rsidR="005326E0" w:rsidRPr="002140F8" w:rsidRDefault="005326E0" w:rsidP="009C509A">
      <w:pPr>
        <w:numPr>
          <w:ilvl w:val="0"/>
          <w:numId w:val="9"/>
        </w:numPr>
        <w:rPr>
          <w:rFonts w:eastAsia="Calibri"/>
          <w:b/>
          <w:bCs/>
        </w:rPr>
      </w:pPr>
      <w:r w:rsidRPr="002140F8">
        <w:t xml:space="preserve">Возможные  проблемы пациента, связанные с неудовлетворением потребности </w:t>
      </w:r>
      <w:r w:rsidRPr="002140F8">
        <w:rPr>
          <w:rFonts w:eastAsia="Lucida Sans Unicode"/>
          <w:color w:val="000000"/>
          <w:lang w:eastAsia="en-US" w:bidi="en-US"/>
        </w:rPr>
        <w:t>в физиологических отправлениях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 xml:space="preserve">Определение целей сестринского ухода при нарушении удовлетворения потребности в </w:t>
      </w:r>
      <w:r w:rsidRPr="002140F8">
        <w:rPr>
          <w:rFonts w:eastAsia="Lucida Sans Unicode"/>
          <w:color w:val="000000"/>
          <w:lang w:eastAsia="en-US" w:bidi="en-US"/>
        </w:rPr>
        <w:t xml:space="preserve"> физиологических отправлениях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 xml:space="preserve">Возможные сестринские вмешательства при нарушении потребности </w:t>
      </w:r>
      <w:r w:rsidRPr="002140F8">
        <w:rPr>
          <w:rFonts w:eastAsia="Lucida Sans Unicode"/>
          <w:color w:val="000000"/>
          <w:lang w:eastAsia="en-US" w:bidi="en-US"/>
        </w:rPr>
        <w:t>в физиологических отправлениях</w:t>
      </w:r>
    </w:p>
    <w:p w:rsidR="005326E0" w:rsidRPr="002140F8" w:rsidRDefault="005326E0" w:rsidP="009C509A">
      <w:pPr>
        <w:numPr>
          <w:ilvl w:val="0"/>
          <w:numId w:val="9"/>
        </w:numPr>
        <w:rPr>
          <w:rFonts w:eastAsia="Calibri"/>
          <w:b/>
          <w:bCs/>
        </w:rPr>
      </w:pPr>
      <w:r w:rsidRPr="002140F8">
        <w:t xml:space="preserve">Оценка результатов сестринского ухода при нарушении 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 xml:space="preserve">потребности </w:t>
      </w:r>
      <w:r w:rsidRPr="002140F8">
        <w:rPr>
          <w:rFonts w:eastAsia="Lucida Sans Unicode"/>
          <w:color w:val="000000"/>
          <w:lang w:eastAsia="en-US" w:bidi="en-US"/>
        </w:rPr>
        <w:t>в физиологических отправлениях</w:t>
      </w:r>
    </w:p>
    <w:p w:rsidR="005326E0" w:rsidRPr="002140F8" w:rsidRDefault="005326E0" w:rsidP="009C509A">
      <w:pPr>
        <w:numPr>
          <w:ilvl w:val="0"/>
          <w:numId w:val="9"/>
        </w:numPr>
      </w:pPr>
      <w:r w:rsidRPr="002140F8">
        <w:t>Документирование всех этапов сестринского процесса</w:t>
      </w:r>
    </w:p>
    <w:p w:rsidR="005326E0" w:rsidRDefault="005326E0" w:rsidP="009C509A">
      <w:pPr>
        <w:numPr>
          <w:ilvl w:val="0"/>
          <w:numId w:val="9"/>
        </w:numPr>
      </w:pPr>
      <w:r w:rsidRPr="002140F8">
        <w:t xml:space="preserve">Особенности потребности в </w:t>
      </w:r>
      <w:r w:rsidRPr="002140F8">
        <w:rPr>
          <w:rFonts w:eastAsia="Lucida Sans Unicode"/>
          <w:color w:val="000000"/>
          <w:lang w:eastAsia="en-US" w:bidi="en-US"/>
        </w:rPr>
        <w:t xml:space="preserve"> физиологических отправлениях</w:t>
      </w:r>
      <w:r w:rsidRPr="002140F8">
        <w:t xml:space="preserve"> в разных возрастных группах</w:t>
      </w:r>
    </w:p>
    <w:sectPr w:rsidR="005326E0" w:rsidSect="00F11D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C58"/>
    <w:multiLevelType w:val="hybridMultilevel"/>
    <w:tmpl w:val="5F8E398A"/>
    <w:lvl w:ilvl="0" w:tplc="041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0A005D11"/>
    <w:multiLevelType w:val="hybridMultilevel"/>
    <w:tmpl w:val="5F6C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1A8D"/>
    <w:multiLevelType w:val="hybridMultilevel"/>
    <w:tmpl w:val="85B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474D6"/>
    <w:multiLevelType w:val="hybridMultilevel"/>
    <w:tmpl w:val="2770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7CCD"/>
    <w:multiLevelType w:val="hybridMultilevel"/>
    <w:tmpl w:val="4ADEAFA2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FBB5E04"/>
    <w:multiLevelType w:val="hybridMultilevel"/>
    <w:tmpl w:val="D73A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150FB"/>
    <w:multiLevelType w:val="hybridMultilevel"/>
    <w:tmpl w:val="0898F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C7403F"/>
    <w:multiLevelType w:val="hybridMultilevel"/>
    <w:tmpl w:val="B06C906E"/>
    <w:lvl w:ilvl="0" w:tplc="C27205A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>
    <w:nsid w:val="7B5954BE"/>
    <w:multiLevelType w:val="hybridMultilevel"/>
    <w:tmpl w:val="8E06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3D"/>
    <w:rsid w:val="000D2E37"/>
    <w:rsid w:val="001356AB"/>
    <w:rsid w:val="001D7CAD"/>
    <w:rsid w:val="001E21DC"/>
    <w:rsid w:val="002141E2"/>
    <w:rsid w:val="00316BB6"/>
    <w:rsid w:val="004A3289"/>
    <w:rsid w:val="004C5291"/>
    <w:rsid w:val="004D56A1"/>
    <w:rsid w:val="005326E0"/>
    <w:rsid w:val="005978BB"/>
    <w:rsid w:val="0063423D"/>
    <w:rsid w:val="00773977"/>
    <w:rsid w:val="008B7356"/>
    <w:rsid w:val="009C509A"/>
    <w:rsid w:val="00D40B30"/>
    <w:rsid w:val="00E60BDD"/>
    <w:rsid w:val="00F11D2D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2017-10-15T10:49:00Z</dcterms:created>
  <dcterms:modified xsi:type="dcterms:W3CDTF">2017-10-16T13:14:00Z</dcterms:modified>
</cp:coreProperties>
</file>