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3083" w:rsidRDefault="00AE3083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96476" w:rsidRPr="00977552" w:rsidRDefault="00096476" w:rsidP="004B5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977552">
        <w:rPr>
          <w:rFonts w:ascii="Times New Roman" w:hAnsi="Times New Roman"/>
          <w:b/>
          <w:caps/>
          <w:sz w:val="32"/>
          <w:szCs w:val="32"/>
        </w:rPr>
        <w:t>ПРОГРАММа профессионального модуля</w:t>
      </w:r>
    </w:p>
    <w:p w:rsidR="00096476" w:rsidRPr="00977552" w:rsidRDefault="00096476" w:rsidP="004B5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u w:val="single"/>
        </w:rPr>
      </w:pPr>
    </w:p>
    <w:p w:rsidR="00096476" w:rsidRPr="00977552" w:rsidRDefault="00096476" w:rsidP="004B5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77552">
        <w:rPr>
          <w:rFonts w:ascii="Times New Roman" w:hAnsi="Times New Roman"/>
          <w:b/>
          <w:sz w:val="32"/>
          <w:szCs w:val="32"/>
        </w:rPr>
        <w:t>ДИАГНОСТИЧЕСКАЯ ДЕЯТЕЛЬНОСТЬ</w:t>
      </w:r>
    </w:p>
    <w:p w:rsidR="00096476" w:rsidRPr="00977552" w:rsidRDefault="00096476" w:rsidP="004B5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33EDC" w:rsidRPr="00977552" w:rsidRDefault="00977552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096476" w:rsidRPr="00977552" w:rsidRDefault="00977552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AE3083" w:rsidRPr="00977552">
        <w:rPr>
          <w:rFonts w:ascii="Times New Roman" w:hAnsi="Times New Roman"/>
          <w:b/>
          <w:sz w:val="32"/>
          <w:szCs w:val="32"/>
        </w:rPr>
        <w:t xml:space="preserve">  ПРОПЕДЕВТИКА ВНУТРЕН</w:t>
      </w:r>
      <w:r w:rsidR="003101C3">
        <w:rPr>
          <w:rFonts w:ascii="Times New Roman" w:hAnsi="Times New Roman"/>
          <w:b/>
          <w:sz w:val="32"/>
          <w:szCs w:val="32"/>
        </w:rPr>
        <w:t>Н</w:t>
      </w:r>
      <w:r w:rsidR="00AE3083" w:rsidRPr="00977552">
        <w:rPr>
          <w:rFonts w:ascii="Times New Roman" w:hAnsi="Times New Roman"/>
          <w:b/>
          <w:sz w:val="32"/>
          <w:szCs w:val="32"/>
        </w:rPr>
        <w:t>ИХ БОЛЕЗНЕЙ</w:t>
      </w:r>
    </w:p>
    <w:p w:rsidR="00096476" w:rsidRPr="00977552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32"/>
          <w:szCs w:val="32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6476" w:rsidRPr="006D332C" w:rsidRDefault="00096476" w:rsidP="006D332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096476" w:rsidRPr="006D332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96476" w:rsidRPr="006D332C" w:rsidRDefault="004D13DF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  <w:sectPr w:rsidR="00096476" w:rsidRPr="006D332C" w:rsidSect="003D7EAB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>
        <w:rPr>
          <w:rFonts w:ascii="Times New Roman" w:hAnsi="Times New Roman"/>
          <w:bCs/>
          <w:sz w:val="24"/>
          <w:szCs w:val="24"/>
        </w:rPr>
        <w:t>201</w:t>
      </w:r>
      <w:r w:rsidR="006E0682">
        <w:rPr>
          <w:rFonts w:ascii="Times New Roman" w:hAnsi="Times New Roman"/>
          <w:bCs/>
          <w:sz w:val="24"/>
          <w:szCs w:val="24"/>
        </w:rPr>
        <w:t>7</w:t>
      </w:r>
      <w:r w:rsidR="00096476" w:rsidRPr="006D332C">
        <w:rPr>
          <w:rFonts w:ascii="Times New Roman" w:hAnsi="Times New Roman"/>
          <w:bCs/>
          <w:sz w:val="24"/>
          <w:szCs w:val="24"/>
        </w:rPr>
        <w:t>-1</w:t>
      </w:r>
      <w:r w:rsidR="006E0682">
        <w:rPr>
          <w:rFonts w:ascii="Times New Roman" w:hAnsi="Times New Roman"/>
          <w:bCs/>
          <w:sz w:val="24"/>
          <w:szCs w:val="24"/>
        </w:rPr>
        <w:t>8</w:t>
      </w:r>
      <w:r w:rsidR="004B5343">
        <w:rPr>
          <w:rFonts w:ascii="Times New Roman" w:hAnsi="Times New Roman"/>
          <w:bCs/>
          <w:sz w:val="24"/>
          <w:szCs w:val="24"/>
        </w:rPr>
        <w:t xml:space="preserve"> </w:t>
      </w:r>
      <w:r w:rsidR="00096476" w:rsidRPr="006D332C">
        <w:rPr>
          <w:rFonts w:ascii="Times New Roman" w:hAnsi="Times New Roman"/>
          <w:bCs/>
          <w:sz w:val="24"/>
          <w:szCs w:val="24"/>
        </w:rPr>
        <w:t>уч.год</w:t>
      </w:r>
    </w:p>
    <w:p w:rsidR="0047414E" w:rsidRPr="00315330" w:rsidRDefault="00096476" w:rsidP="004741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30">
        <w:rPr>
          <w:rFonts w:ascii="Times New Roman" w:hAnsi="Times New Roman"/>
          <w:sz w:val="28"/>
          <w:szCs w:val="28"/>
        </w:rPr>
        <w:lastRenderedPageBreak/>
        <w:t xml:space="preserve">Рабочая  программа </w:t>
      </w:r>
      <w:r w:rsidR="00F02A9D" w:rsidRPr="00315330">
        <w:rPr>
          <w:rFonts w:ascii="Times New Roman" w:hAnsi="Times New Roman"/>
          <w:sz w:val="28"/>
          <w:szCs w:val="28"/>
        </w:rPr>
        <w:t xml:space="preserve">части </w:t>
      </w:r>
      <w:r w:rsidRPr="00315330">
        <w:rPr>
          <w:rFonts w:ascii="Times New Roman" w:hAnsi="Times New Roman"/>
          <w:sz w:val="28"/>
          <w:szCs w:val="28"/>
        </w:rPr>
        <w:t xml:space="preserve">раздела 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="00AC5610" w:rsidRPr="00315330">
        <w:rPr>
          <w:rFonts w:ascii="Times New Roman" w:hAnsi="Times New Roman"/>
          <w:sz w:val="28"/>
          <w:szCs w:val="28"/>
        </w:rPr>
        <w:t>31.02.01</w:t>
      </w:r>
      <w:r w:rsidR="008A45B5" w:rsidRPr="00315330">
        <w:rPr>
          <w:rFonts w:ascii="Times New Roman" w:hAnsi="Times New Roman"/>
          <w:sz w:val="28"/>
          <w:szCs w:val="28"/>
        </w:rPr>
        <w:t> </w:t>
      </w:r>
      <w:r w:rsidR="00727AE1" w:rsidRPr="00315330">
        <w:rPr>
          <w:rFonts w:ascii="Times New Roman" w:hAnsi="Times New Roman"/>
          <w:sz w:val="28"/>
          <w:szCs w:val="28"/>
        </w:rPr>
        <w:t xml:space="preserve">Лечебное  дело, </w:t>
      </w:r>
      <w:r w:rsidR="0047414E" w:rsidRPr="00315330">
        <w:rPr>
          <w:rFonts w:ascii="Times New Roman" w:hAnsi="Times New Roman"/>
          <w:sz w:val="28"/>
          <w:szCs w:val="28"/>
        </w:rPr>
        <w:t>входящей в состав укрупненной группы специальностей 31.00.00 Клиническая</w:t>
      </w:r>
      <w:r w:rsidR="00727AE1" w:rsidRPr="00315330">
        <w:rPr>
          <w:rFonts w:ascii="Times New Roman" w:hAnsi="Times New Roman"/>
          <w:sz w:val="28"/>
          <w:szCs w:val="28"/>
        </w:rPr>
        <w:t xml:space="preserve"> медицина</w:t>
      </w:r>
      <w:r w:rsidR="0047414E" w:rsidRPr="00315330">
        <w:rPr>
          <w:rFonts w:ascii="Times New Roman" w:hAnsi="Times New Roman"/>
          <w:sz w:val="28"/>
          <w:szCs w:val="28"/>
        </w:rPr>
        <w:t>, направление подготовки  Здравоохранение и медицинские науки.</w:t>
      </w:r>
    </w:p>
    <w:p w:rsidR="00096476" w:rsidRPr="00DF2BE3" w:rsidRDefault="00096476" w:rsidP="0047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476" w:rsidRPr="00DF2BE3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BE3">
        <w:rPr>
          <w:rFonts w:ascii="Times New Roman" w:hAnsi="Times New Roman"/>
          <w:sz w:val="28"/>
          <w:szCs w:val="28"/>
        </w:rPr>
        <w:t xml:space="preserve">Организация-разработчик: Государственное бюджетное </w:t>
      </w:r>
      <w:r w:rsidR="009D20AF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DF2BE3">
        <w:rPr>
          <w:rFonts w:ascii="Times New Roman" w:hAnsi="Times New Roman"/>
          <w:sz w:val="28"/>
          <w:szCs w:val="28"/>
        </w:rPr>
        <w:t>образовательное учреждение «Челябинский медицинский колледж».</w:t>
      </w:r>
    </w:p>
    <w:p w:rsidR="00096476" w:rsidRPr="00DF2BE3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4498"/>
        <w:gridCol w:w="1134"/>
        <w:gridCol w:w="4497"/>
      </w:tblGrid>
      <w:tr w:rsidR="00096476" w:rsidRPr="00DF2BE3" w:rsidTr="003D7EAB">
        <w:trPr>
          <w:trHeight w:val="1877"/>
          <w:jc w:val="center"/>
        </w:trPr>
        <w:tc>
          <w:tcPr>
            <w:tcW w:w="4498" w:type="dxa"/>
          </w:tcPr>
          <w:p w:rsidR="00096476" w:rsidRPr="00DF2BE3" w:rsidRDefault="00096476" w:rsidP="006D33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2BE3">
              <w:rPr>
                <w:rFonts w:ascii="Times New Roman" w:hAnsi="Times New Roman"/>
                <w:b/>
                <w:sz w:val="28"/>
                <w:szCs w:val="28"/>
              </w:rPr>
              <w:t xml:space="preserve">        Согласовано</w:t>
            </w:r>
            <w:r w:rsidRPr="00DF2B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96476" w:rsidRPr="00DF2BE3" w:rsidRDefault="00096476" w:rsidP="006D33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2BE3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r w:rsidR="005E1AD9" w:rsidRPr="00DF2BE3">
              <w:rPr>
                <w:rFonts w:ascii="Times New Roman" w:hAnsi="Times New Roman"/>
                <w:sz w:val="28"/>
                <w:szCs w:val="28"/>
              </w:rPr>
              <w:t xml:space="preserve">ЦМК </w:t>
            </w:r>
            <w:r w:rsidRPr="00DF2BE3">
              <w:rPr>
                <w:rFonts w:ascii="Times New Roman" w:hAnsi="Times New Roman"/>
                <w:sz w:val="28"/>
                <w:szCs w:val="28"/>
              </w:rPr>
              <w:t xml:space="preserve">Лечебное дело  </w:t>
            </w:r>
          </w:p>
          <w:p w:rsidR="00096476" w:rsidRPr="00DF2BE3" w:rsidRDefault="005E1AD9" w:rsidP="006D33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2BE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D20AF">
              <w:rPr>
                <w:rFonts w:ascii="Times New Roman" w:hAnsi="Times New Roman"/>
                <w:sz w:val="28"/>
                <w:szCs w:val="28"/>
              </w:rPr>
              <w:t>Комардина И.В..........</w:t>
            </w:r>
          </w:p>
          <w:p w:rsidR="00096476" w:rsidRPr="00DF2BE3" w:rsidRDefault="005E1AD9" w:rsidP="006D33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2BE3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DA4C9E">
              <w:rPr>
                <w:rFonts w:ascii="Times New Roman" w:hAnsi="Times New Roman"/>
                <w:sz w:val="28"/>
                <w:szCs w:val="28"/>
              </w:rPr>
              <w:t>1</w:t>
            </w:r>
            <w:r w:rsidR="009C75B5">
              <w:rPr>
                <w:rFonts w:ascii="Times New Roman" w:hAnsi="Times New Roman"/>
                <w:sz w:val="28"/>
                <w:szCs w:val="28"/>
              </w:rPr>
              <w:t>0</w:t>
            </w:r>
            <w:r w:rsidRPr="00DF2BE3">
              <w:rPr>
                <w:rFonts w:ascii="Times New Roman" w:hAnsi="Times New Roman"/>
                <w:sz w:val="28"/>
                <w:szCs w:val="28"/>
              </w:rPr>
              <w:t xml:space="preserve">   от  </w:t>
            </w:r>
            <w:r w:rsidR="006E0682">
              <w:rPr>
                <w:rFonts w:ascii="Times New Roman" w:hAnsi="Times New Roman"/>
                <w:sz w:val="28"/>
                <w:szCs w:val="28"/>
              </w:rPr>
              <w:t>19.06</w:t>
            </w:r>
            <w:r w:rsidR="00096476" w:rsidRPr="00DF2BE3">
              <w:rPr>
                <w:rFonts w:ascii="Times New Roman" w:hAnsi="Times New Roman"/>
                <w:sz w:val="28"/>
                <w:szCs w:val="28"/>
              </w:rPr>
              <w:t>.201</w:t>
            </w:r>
            <w:r w:rsidR="006E0682">
              <w:rPr>
                <w:rFonts w:ascii="Times New Roman" w:hAnsi="Times New Roman"/>
                <w:sz w:val="28"/>
                <w:szCs w:val="28"/>
              </w:rPr>
              <w:t>7</w:t>
            </w:r>
            <w:r w:rsidR="00096476" w:rsidRPr="00DF2BE3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096476" w:rsidRPr="00DF2BE3" w:rsidRDefault="00096476" w:rsidP="006D33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096476" w:rsidRPr="00DF2BE3" w:rsidRDefault="00096476" w:rsidP="006D33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  <w:hideMark/>
          </w:tcPr>
          <w:p w:rsidR="00096476" w:rsidRPr="00DF2BE3" w:rsidRDefault="00096476" w:rsidP="006D33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2BE3">
              <w:rPr>
                <w:rFonts w:ascii="Times New Roman" w:hAnsi="Times New Roman"/>
                <w:b/>
                <w:sz w:val="28"/>
                <w:szCs w:val="28"/>
              </w:rPr>
              <w:t xml:space="preserve">        Утверждаю: </w:t>
            </w:r>
          </w:p>
          <w:p w:rsidR="00096476" w:rsidRPr="00DF2BE3" w:rsidRDefault="00096476" w:rsidP="006D33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2BE3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="005E1AD9" w:rsidRPr="00DF2BE3">
              <w:rPr>
                <w:rFonts w:ascii="Times New Roman" w:hAnsi="Times New Roman"/>
                <w:sz w:val="28"/>
                <w:szCs w:val="28"/>
              </w:rPr>
              <w:t>УВР</w:t>
            </w:r>
          </w:p>
          <w:p w:rsidR="00096476" w:rsidRPr="00DF2BE3" w:rsidRDefault="00096476" w:rsidP="006D33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2BE3">
              <w:rPr>
                <w:rFonts w:ascii="Times New Roman" w:hAnsi="Times New Roman"/>
                <w:sz w:val="28"/>
                <w:szCs w:val="28"/>
              </w:rPr>
              <w:t>О.А. Замятина …………..</w:t>
            </w:r>
          </w:p>
          <w:p w:rsidR="00096476" w:rsidRPr="00DF2BE3" w:rsidRDefault="006E0682" w:rsidP="009D20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  <w:r w:rsidR="00096476" w:rsidRPr="00DF2BE3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96476" w:rsidRPr="00DF2BE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96476" w:rsidRPr="00DF2BE3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6476" w:rsidRPr="00DF2BE3" w:rsidRDefault="004B5343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BE3">
        <w:rPr>
          <w:rFonts w:ascii="Times New Roman" w:hAnsi="Times New Roman"/>
          <w:sz w:val="28"/>
          <w:szCs w:val="28"/>
        </w:rPr>
        <w:t>Разработчик</w:t>
      </w:r>
      <w:r w:rsidR="00096476" w:rsidRPr="00DF2BE3">
        <w:rPr>
          <w:rFonts w:ascii="Times New Roman" w:hAnsi="Times New Roman"/>
          <w:sz w:val="28"/>
          <w:szCs w:val="28"/>
        </w:rPr>
        <w:t>:</w:t>
      </w:r>
    </w:p>
    <w:p w:rsidR="00096476" w:rsidRPr="00DF2BE3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6476" w:rsidRPr="00DF2BE3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BE3">
        <w:rPr>
          <w:rFonts w:ascii="Times New Roman" w:hAnsi="Times New Roman"/>
          <w:sz w:val="28"/>
          <w:szCs w:val="28"/>
        </w:rPr>
        <w:t>Рыбакова Н.В. – препо</w:t>
      </w:r>
      <w:r w:rsidR="006E0682">
        <w:rPr>
          <w:rFonts w:ascii="Times New Roman" w:hAnsi="Times New Roman"/>
          <w:sz w:val="28"/>
          <w:szCs w:val="28"/>
        </w:rPr>
        <w:t xml:space="preserve">даватель клинических дисциплин </w:t>
      </w:r>
      <w:r w:rsidRPr="00DF2BE3">
        <w:rPr>
          <w:rFonts w:ascii="Times New Roman" w:hAnsi="Times New Roman"/>
          <w:sz w:val="28"/>
          <w:szCs w:val="28"/>
        </w:rPr>
        <w:t xml:space="preserve"> </w:t>
      </w:r>
      <w:r w:rsidR="006E0682">
        <w:rPr>
          <w:rFonts w:ascii="Times New Roman" w:hAnsi="Times New Roman"/>
          <w:sz w:val="28"/>
          <w:szCs w:val="28"/>
        </w:rPr>
        <w:t>высшей</w:t>
      </w:r>
      <w:r w:rsidRPr="00DF2BE3">
        <w:rPr>
          <w:rFonts w:ascii="Times New Roman" w:hAnsi="Times New Roman"/>
          <w:sz w:val="28"/>
          <w:szCs w:val="28"/>
        </w:rPr>
        <w:t xml:space="preserve"> квалификационной категории.</w:t>
      </w:r>
    </w:p>
    <w:p w:rsidR="00096476" w:rsidRPr="00DF2BE3" w:rsidRDefault="00096476" w:rsidP="006D332C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F2BE3" w:rsidRPr="00DF2BE3" w:rsidRDefault="00DF2BE3" w:rsidP="00DF2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DF2BE3">
        <w:rPr>
          <w:rFonts w:ascii="Times New Roman" w:hAnsi="Times New Roman"/>
          <w:sz w:val="28"/>
          <w:szCs w:val="28"/>
        </w:rPr>
        <w:t>Реко</w:t>
      </w:r>
      <w:r w:rsidR="009D20AF">
        <w:rPr>
          <w:rFonts w:ascii="Times New Roman" w:hAnsi="Times New Roman"/>
          <w:sz w:val="28"/>
          <w:szCs w:val="28"/>
        </w:rPr>
        <w:t>мендована Методическим Советом ГБ</w:t>
      </w:r>
      <w:r w:rsidRPr="00DF2BE3">
        <w:rPr>
          <w:rFonts w:ascii="Times New Roman" w:hAnsi="Times New Roman"/>
          <w:sz w:val="28"/>
          <w:szCs w:val="28"/>
        </w:rPr>
        <w:t>ПО</w:t>
      </w:r>
      <w:r w:rsidR="009D20AF">
        <w:rPr>
          <w:rFonts w:ascii="Times New Roman" w:hAnsi="Times New Roman"/>
          <w:sz w:val="28"/>
          <w:szCs w:val="28"/>
        </w:rPr>
        <w:t>У</w:t>
      </w:r>
      <w:r w:rsidRPr="00DF2BE3">
        <w:rPr>
          <w:rFonts w:ascii="Times New Roman" w:hAnsi="Times New Roman"/>
          <w:sz w:val="28"/>
          <w:szCs w:val="28"/>
        </w:rPr>
        <w:t xml:space="preserve"> Челябинского медицинского колледжа</w:t>
      </w:r>
    </w:p>
    <w:p w:rsidR="00DF2BE3" w:rsidRPr="00DF2BE3" w:rsidRDefault="00405C35" w:rsidP="00DF2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Совета протокол №</w:t>
      </w:r>
      <w:r w:rsidR="00134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от 26</w:t>
      </w:r>
      <w:r w:rsidR="00DF2BE3" w:rsidRPr="00DF2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DF2BE3" w:rsidRPr="00DF2BE3">
        <w:rPr>
          <w:rFonts w:ascii="Times New Roman" w:hAnsi="Times New Roman"/>
          <w:sz w:val="28"/>
          <w:szCs w:val="28"/>
        </w:rPr>
        <w:t xml:space="preserve"> 201</w:t>
      </w:r>
      <w:r w:rsidR="006E0682">
        <w:rPr>
          <w:rFonts w:ascii="Times New Roman" w:hAnsi="Times New Roman"/>
          <w:sz w:val="28"/>
          <w:szCs w:val="28"/>
        </w:rPr>
        <w:t>7</w:t>
      </w:r>
      <w:r w:rsidR="00980FA6">
        <w:rPr>
          <w:rFonts w:ascii="Times New Roman" w:hAnsi="Times New Roman"/>
          <w:sz w:val="28"/>
          <w:szCs w:val="28"/>
        </w:rPr>
        <w:t xml:space="preserve"> </w:t>
      </w:r>
      <w:r w:rsidR="00DF2BE3" w:rsidRPr="00DF2BE3">
        <w:rPr>
          <w:rFonts w:ascii="Times New Roman" w:hAnsi="Times New Roman"/>
          <w:sz w:val="28"/>
          <w:szCs w:val="28"/>
        </w:rPr>
        <w:t>года.</w:t>
      </w:r>
    </w:p>
    <w:p w:rsidR="00096476" w:rsidRPr="00DF2BE3" w:rsidRDefault="00096476" w:rsidP="006D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2BE3">
        <w:rPr>
          <w:rFonts w:ascii="Times New Roman" w:hAnsi="Times New Roman"/>
          <w:b/>
          <w:sz w:val="28"/>
          <w:szCs w:val="28"/>
        </w:rPr>
        <w:br w:type="page"/>
      </w:r>
    </w:p>
    <w:p w:rsidR="00096476" w:rsidRPr="006D332C" w:rsidRDefault="00096476" w:rsidP="006D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332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96476" w:rsidRPr="006D332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096476" w:rsidRPr="006D332C" w:rsidTr="003D7EAB">
        <w:trPr>
          <w:trHeight w:val="931"/>
        </w:trPr>
        <w:tc>
          <w:tcPr>
            <w:tcW w:w="8614" w:type="dxa"/>
            <w:shd w:val="clear" w:color="auto" w:fill="auto"/>
          </w:tcPr>
          <w:p w:rsidR="00096476" w:rsidRPr="006D332C" w:rsidRDefault="00096476" w:rsidP="006D332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96476" w:rsidRPr="006D332C" w:rsidRDefault="00096476" w:rsidP="006D3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476" w:rsidRPr="006D332C" w:rsidRDefault="00096476" w:rsidP="006D33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096476" w:rsidRPr="006D332C" w:rsidRDefault="00096476" w:rsidP="006D33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476" w:rsidRPr="006D332C" w:rsidTr="003D7EAB">
        <w:trPr>
          <w:trHeight w:val="931"/>
        </w:trPr>
        <w:tc>
          <w:tcPr>
            <w:tcW w:w="8614" w:type="dxa"/>
            <w:shd w:val="clear" w:color="auto" w:fill="auto"/>
          </w:tcPr>
          <w:p w:rsidR="00096476" w:rsidRPr="006D332C" w:rsidRDefault="00096476" w:rsidP="00096476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6D332C">
              <w:rPr>
                <w:b/>
                <w:caps/>
              </w:rPr>
              <w:t xml:space="preserve">ПАСПОРТ  РАБОЧЕЙ  ПРОГРАММЫ </w:t>
            </w:r>
            <w:r w:rsidR="00F02A9D">
              <w:rPr>
                <w:b/>
                <w:caps/>
              </w:rPr>
              <w:t xml:space="preserve">части </w:t>
            </w:r>
            <w:r w:rsidRPr="006D332C">
              <w:rPr>
                <w:b/>
                <w:caps/>
              </w:rPr>
              <w:t>раздела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096476" w:rsidRPr="006F193B" w:rsidRDefault="00096476" w:rsidP="006D3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9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96476" w:rsidRPr="006D332C" w:rsidTr="003D7EAB">
        <w:trPr>
          <w:trHeight w:val="720"/>
        </w:trPr>
        <w:tc>
          <w:tcPr>
            <w:tcW w:w="8614" w:type="dxa"/>
            <w:shd w:val="clear" w:color="auto" w:fill="auto"/>
          </w:tcPr>
          <w:p w:rsidR="00096476" w:rsidRPr="006D332C" w:rsidRDefault="00096476" w:rsidP="006D332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caps/>
                <w:sz w:val="24"/>
                <w:szCs w:val="24"/>
              </w:rPr>
              <w:t>результаты освоения</w:t>
            </w:r>
            <w:r w:rsidR="00F02A9D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части </w:t>
            </w:r>
            <w:r w:rsidRPr="006D332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раздела ПРОФЕССИОНАЛЬНОГО МОДУЛЯ</w:t>
            </w:r>
          </w:p>
          <w:p w:rsidR="00096476" w:rsidRPr="006D332C" w:rsidRDefault="00096476" w:rsidP="006D332C">
            <w:pPr>
              <w:spacing w:after="0"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96476" w:rsidRPr="006F193B" w:rsidRDefault="00977552" w:rsidP="006D3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96476" w:rsidRPr="006D332C" w:rsidTr="003D7EAB">
        <w:trPr>
          <w:trHeight w:val="594"/>
        </w:trPr>
        <w:tc>
          <w:tcPr>
            <w:tcW w:w="8614" w:type="dxa"/>
            <w:shd w:val="clear" w:color="auto" w:fill="auto"/>
          </w:tcPr>
          <w:p w:rsidR="00096476" w:rsidRPr="006D332C" w:rsidRDefault="00096476" w:rsidP="00096476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6D332C">
              <w:rPr>
                <w:b/>
                <w:caps/>
              </w:rPr>
              <w:t xml:space="preserve">СТРУКТУРА и содержание </w:t>
            </w:r>
            <w:r w:rsidR="00F02A9D">
              <w:rPr>
                <w:b/>
                <w:caps/>
              </w:rPr>
              <w:t xml:space="preserve">части </w:t>
            </w:r>
            <w:r w:rsidRPr="006D332C">
              <w:rPr>
                <w:b/>
                <w:caps/>
              </w:rPr>
              <w:t>раздела профессионального модуля</w:t>
            </w:r>
          </w:p>
          <w:p w:rsidR="00096476" w:rsidRPr="006D332C" w:rsidRDefault="00096476" w:rsidP="006D332C">
            <w:pPr>
              <w:spacing w:after="0"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96476" w:rsidRPr="006F193B" w:rsidRDefault="00977552" w:rsidP="006D3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96476" w:rsidRPr="006D332C" w:rsidTr="003D7EAB">
        <w:trPr>
          <w:trHeight w:val="692"/>
        </w:trPr>
        <w:tc>
          <w:tcPr>
            <w:tcW w:w="8614" w:type="dxa"/>
            <w:shd w:val="clear" w:color="auto" w:fill="auto"/>
          </w:tcPr>
          <w:p w:rsidR="00096476" w:rsidRPr="006D332C" w:rsidRDefault="00096476" w:rsidP="00096476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6D332C">
              <w:rPr>
                <w:b/>
                <w:caps/>
              </w:rPr>
              <w:t xml:space="preserve">условия реализации программы </w:t>
            </w:r>
            <w:r w:rsidR="00F02A9D">
              <w:rPr>
                <w:b/>
                <w:caps/>
              </w:rPr>
              <w:t xml:space="preserve">части </w:t>
            </w:r>
            <w:r w:rsidRPr="006D332C">
              <w:rPr>
                <w:b/>
                <w:caps/>
              </w:rPr>
              <w:t>раздела ПРОФЕССИОНАЛЬНОГО МОДУЛЯ</w:t>
            </w:r>
          </w:p>
          <w:p w:rsidR="00096476" w:rsidRPr="006D332C" w:rsidRDefault="00096476" w:rsidP="006D332C">
            <w:pPr>
              <w:spacing w:after="0"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96476" w:rsidRPr="006F193B" w:rsidRDefault="006F193B" w:rsidP="006D3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75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96476" w:rsidRPr="006D332C" w:rsidTr="003D7EAB">
        <w:trPr>
          <w:trHeight w:val="692"/>
        </w:trPr>
        <w:tc>
          <w:tcPr>
            <w:tcW w:w="8614" w:type="dxa"/>
            <w:shd w:val="clear" w:color="auto" w:fill="auto"/>
          </w:tcPr>
          <w:p w:rsidR="00096476" w:rsidRPr="006D332C" w:rsidRDefault="00096476" w:rsidP="006D332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F02A9D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части </w:t>
            </w:r>
            <w:r w:rsidRPr="006D332C">
              <w:rPr>
                <w:rFonts w:ascii="Times New Roman" w:hAnsi="Times New Roman"/>
                <w:b/>
                <w:caps/>
                <w:sz w:val="24"/>
                <w:szCs w:val="24"/>
              </w:rPr>
              <w:t>раздела профессионального модуля (вида профессиональной деятельности</w:t>
            </w: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6D33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096476" w:rsidRPr="006D332C" w:rsidRDefault="00096476" w:rsidP="006D332C">
            <w:pPr>
              <w:spacing w:after="0"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96476" w:rsidRPr="006F193B" w:rsidRDefault="00022539" w:rsidP="006D3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75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96476" w:rsidRPr="006D332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6476" w:rsidRPr="006D332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  <w:sectPr w:rsidR="00096476" w:rsidRPr="006D332C" w:rsidSect="003D7EAB">
          <w:pgSz w:w="11906" w:h="16838"/>
          <w:pgMar w:top="1134" w:right="567" w:bottom="567" w:left="1134" w:header="708" w:footer="708" w:gutter="0"/>
          <w:cols w:space="720"/>
        </w:sectPr>
      </w:pPr>
    </w:p>
    <w:p w:rsidR="00096476" w:rsidRPr="00853CDC" w:rsidRDefault="0009647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53CDC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096476" w:rsidRPr="00853CDC" w:rsidRDefault="00F02A9D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53CDC">
        <w:rPr>
          <w:rFonts w:ascii="Times New Roman" w:hAnsi="Times New Roman"/>
          <w:b/>
          <w:caps/>
          <w:sz w:val="28"/>
          <w:szCs w:val="28"/>
        </w:rPr>
        <w:t xml:space="preserve">части </w:t>
      </w:r>
      <w:r w:rsidR="00096476" w:rsidRPr="00853CDC">
        <w:rPr>
          <w:rFonts w:ascii="Times New Roman" w:hAnsi="Times New Roman"/>
          <w:b/>
          <w:caps/>
          <w:sz w:val="28"/>
          <w:szCs w:val="28"/>
        </w:rPr>
        <w:t>раздела ПРОФЕССИОНАЛЬНОГО МОДУЛЯ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CDC">
        <w:rPr>
          <w:rFonts w:ascii="Times New Roman" w:hAnsi="Times New Roman"/>
          <w:b/>
          <w:sz w:val="28"/>
          <w:szCs w:val="28"/>
        </w:rPr>
        <w:t xml:space="preserve">Диагностическая деятельность </w:t>
      </w:r>
    </w:p>
    <w:p w:rsidR="00F02A9D" w:rsidRPr="00853CDC" w:rsidRDefault="00F02A9D" w:rsidP="00F02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3CDC">
        <w:rPr>
          <w:rFonts w:ascii="Times New Roman" w:hAnsi="Times New Roman"/>
          <w:b/>
          <w:sz w:val="28"/>
          <w:szCs w:val="28"/>
        </w:rPr>
        <w:t>ЧАСТЬ 1  ПРОПЕДЕВТИКА ВНУТРЕНИХ БОЛЕЗНЕЙ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853CDC">
        <w:rPr>
          <w:rFonts w:ascii="Times New Roman" w:hAnsi="Times New Roman"/>
          <w:b/>
          <w:sz w:val="28"/>
          <w:szCs w:val="28"/>
        </w:rPr>
        <w:t>1.1. Область применения  программы</w:t>
      </w:r>
    </w:p>
    <w:p w:rsidR="00096476" w:rsidRPr="00853CDC" w:rsidRDefault="00096476" w:rsidP="00096476">
      <w:pPr>
        <w:pStyle w:val="a9"/>
      </w:pPr>
      <w:r w:rsidRPr="00853CDC">
        <w:t>Рабочая  программа</w:t>
      </w:r>
      <w:r w:rsidR="00F02A9D" w:rsidRPr="00853CDC">
        <w:t xml:space="preserve"> части</w:t>
      </w:r>
      <w:r w:rsidRPr="00853CDC">
        <w:t xml:space="preserve"> раздела  профессионального модуля (далее </w:t>
      </w:r>
      <w:r w:rsidR="00AE3083" w:rsidRPr="00853CDC">
        <w:t>–</w:t>
      </w:r>
      <w:r w:rsidRPr="00853CDC">
        <w:t xml:space="preserve"> </w:t>
      </w:r>
      <w:r w:rsidR="00AE3083" w:rsidRPr="00853CDC">
        <w:t xml:space="preserve">рабочая </w:t>
      </w:r>
      <w:r w:rsidRPr="00853CDC">
        <w:t xml:space="preserve"> программа) </w:t>
      </w:r>
      <w:r w:rsidR="00D95B90">
        <w:t xml:space="preserve">-является частью программы подготовки специалистов среднего звена в соответствии </w:t>
      </w:r>
      <w:r w:rsidRPr="00853CDC">
        <w:t xml:space="preserve">с ФГОС по специальности </w:t>
      </w:r>
      <w:r w:rsidR="00F4039E" w:rsidRPr="00853CDC">
        <w:rPr>
          <w:rFonts w:eastAsia="Calibri"/>
          <w:lang w:eastAsia="ru-RU"/>
        </w:rPr>
        <w:t>СПО</w:t>
      </w:r>
      <w:r w:rsidR="000B7E43" w:rsidRPr="00853CDC">
        <w:rPr>
          <w:rFonts w:eastAsia="Calibri"/>
          <w:lang w:eastAsia="ru-RU"/>
        </w:rPr>
        <w:t xml:space="preserve"> </w:t>
      </w:r>
      <w:r w:rsidR="00F4039E" w:rsidRPr="00853CDC">
        <w:rPr>
          <w:rFonts w:eastAsia="Calibri"/>
          <w:lang w:eastAsia="ru-RU"/>
        </w:rPr>
        <w:t xml:space="preserve">31.02.01 Лечебное  дело, входящей в состав укрупненной группы специальностей 31.00.00 Клиническая медицина,  в части освоения основного вида профессиональной деятельности </w:t>
      </w:r>
      <w:r w:rsidRPr="00853CDC">
        <w:rPr>
          <w:rFonts w:eastAsia="Calibri"/>
          <w:lang w:eastAsia="ru-RU"/>
        </w:rPr>
        <w:t>(ВПД):</w:t>
      </w:r>
      <w:r w:rsidRPr="00853CDC">
        <w:t xml:space="preserve"> Диагностическая деятельность и соответствующих профессиональных компетенций (ПК):</w:t>
      </w:r>
    </w:p>
    <w:p w:rsidR="00096476" w:rsidRPr="00853CDC" w:rsidRDefault="00096476" w:rsidP="006D332C">
      <w:pPr>
        <w:pStyle w:val="22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096476" w:rsidRPr="00853CDC" w:rsidRDefault="00096476" w:rsidP="006D332C">
      <w:pPr>
        <w:pStyle w:val="22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ПК 1.2. Проводить диагностические исследования.</w:t>
      </w:r>
    </w:p>
    <w:p w:rsidR="00096476" w:rsidRPr="00853CDC" w:rsidRDefault="00096476" w:rsidP="006D332C">
      <w:pPr>
        <w:pStyle w:val="22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ПК 1.3. Проводить диагностику острых и хронических заболеваний.</w:t>
      </w:r>
    </w:p>
    <w:p w:rsidR="00096476" w:rsidRPr="00853CDC" w:rsidRDefault="00096476" w:rsidP="006D332C">
      <w:pPr>
        <w:pStyle w:val="22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ПК 1.6. Проводить диагностику смерти.</w:t>
      </w:r>
    </w:p>
    <w:p w:rsidR="00096476" w:rsidRPr="00853CDC" w:rsidRDefault="00096476" w:rsidP="006D332C">
      <w:pPr>
        <w:pStyle w:val="22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ПК 1.7. Оформлять медицинскую документацию.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Рабочая  программа раздела профессионального модуля может быть использована</w:t>
      </w:r>
      <w:r w:rsidRPr="00853CDC">
        <w:rPr>
          <w:rFonts w:ascii="Times New Roman" w:hAnsi="Times New Roman"/>
          <w:b/>
          <w:sz w:val="28"/>
          <w:szCs w:val="28"/>
        </w:rPr>
        <w:t xml:space="preserve"> </w:t>
      </w:r>
      <w:r w:rsidRPr="00853CDC">
        <w:rPr>
          <w:rFonts w:ascii="Times New Roman" w:hAnsi="Times New Roman"/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3CDC">
        <w:rPr>
          <w:rFonts w:ascii="Times New Roman" w:hAnsi="Times New Roman"/>
          <w:b/>
          <w:sz w:val="28"/>
          <w:szCs w:val="28"/>
        </w:rPr>
        <w:t xml:space="preserve">1.2. Цели и задачи </w:t>
      </w:r>
      <w:r w:rsidR="00F02A9D" w:rsidRPr="00853CDC">
        <w:rPr>
          <w:rFonts w:ascii="Times New Roman" w:hAnsi="Times New Roman"/>
          <w:b/>
          <w:sz w:val="28"/>
          <w:szCs w:val="28"/>
        </w:rPr>
        <w:t xml:space="preserve">части </w:t>
      </w:r>
      <w:r w:rsidRPr="00853CDC">
        <w:rPr>
          <w:rFonts w:ascii="Times New Roman" w:hAnsi="Times New Roman"/>
          <w:b/>
          <w:sz w:val="28"/>
          <w:szCs w:val="28"/>
        </w:rPr>
        <w:t xml:space="preserve"> раздела модуля – требования к результатам освоения </w:t>
      </w:r>
      <w:r w:rsidR="00F02A9D" w:rsidRPr="00853CDC">
        <w:rPr>
          <w:rFonts w:ascii="Times New Roman" w:hAnsi="Times New Roman"/>
          <w:b/>
          <w:sz w:val="28"/>
          <w:szCs w:val="28"/>
        </w:rPr>
        <w:t xml:space="preserve">части </w:t>
      </w:r>
      <w:r w:rsidRPr="00853CDC">
        <w:rPr>
          <w:rFonts w:ascii="Times New Roman" w:hAnsi="Times New Roman"/>
          <w:b/>
          <w:sz w:val="28"/>
          <w:szCs w:val="28"/>
        </w:rPr>
        <w:t>раздела модуля.</w:t>
      </w:r>
    </w:p>
    <w:p w:rsidR="00096476" w:rsidRPr="00853CDC" w:rsidRDefault="00096476" w:rsidP="006D332C">
      <w:pPr>
        <w:pStyle w:val="30"/>
        <w:shd w:val="clear" w:color="auto" w:fill="auto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853CDC">
        <w:rPr>
          <w:rFonts w:ascii="Times New Roman" w:hAnsi="Times New Roman"/>
          <w:b/>
          <w:sz w:val="28"/>
          <w:szCs w:val="28"/>
        </w:rPr>
        <w:t>Диагностическая деятельность</w:t>
      </w:r>
      <w:r w:rsidR="00F02A9D" w:rsidRPr="00853CDC">
        <w:rPr>
          <w:rFonts w:ascii="Times New Roman" w:hAnsi="Times New Roman"/>
          <w:b/>
          <w:sz w:val="28"/>
          <w:szCs w:val="28"/>
        </w:rPr>
        <w:t xml:space="preserve"> Пропедевтика внутренних болезней.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</w:t>
      </w:r>
      <w:r w:rsidR="00F02A9D" w:rsidRPr="00853CDC">
        <w:rPr>
          <w:rFonts w:ascii="Times New Roman" w:hAnsi="Times New Roman"/>
          <w:sz w:val="28"/>
          <w:szCs w:val="28"/>
        </w:rPr>
        <w:t xml:space="preserve"> части </w:t>
      </w:r>
      <w:r w:rsidRPr="00853CDC">
        <w:rPr>
          <w:rFonts w:ascii="Times New Roman" w:hAnsi="Times New Roman"/>
          <w:sz w:val="28"/>
          <w:szCs w:val="28"/>
        </w:rPr>
        <w:t xml:space="preserve"> раздела  профессионального модуля должен:</w:t>
      </w:r>
    </w:p>
    <w:p w:rsidR="00096476" w:rsidRPr="00853CDC" w:rsidRDefault="00096476" w:rsidP="00096476">
      <w:pPr>
        <w:pStyle w:val="6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b/>
          <w:bCs/>
          <w:sz w:val="28"/>
          <w:szCs w:val="28"/>
        </w:rPr>
        <w:lastRenderedPageBreak/>
        <w:t xml:space="preserve">иметь практический опыт: </w:t>
      </w:r>
    </w:p>
    <w:p w:rsidR="00096476" w:rsidRPr="00853CDC" w:rsidRDefault="00096476" w:rsidP="006D332C">
      <w:pPr>
        <w:spacing w:after="0" w:line="360" w:lineRule="auto"/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096476" w:rsidRPr="00853CDC" w:rsidRDefault="00096476" w:rsidP="00096476">
      <w:pPr>
        <w:pStyle w:val="6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планировать обследование пациента; 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осуществлять сбор анамнеза;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применять различные методы обследования пациента;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оформлять медицинскую документацию; </w:t>
      </w:r>
    </w:p>
    <w:p w:rsidR="00096476" w:rsidRPr="00853CDC" w:rsidRDefault="00096476" w:rsidP="00096476">
      <w:pPr>
        <w:pStyle w:val="6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топографию органов и систем организма в различные возрастные периоды;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основные закономерности развития и жизнедеятельности организма;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определение заболеваний; общие принципы классификации заболеваний;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этиологию заболеваний; патогенез и патологическую анатомию заболеваний;</w:t>
      </w:r>
    </w:p>
    <w:p w:rsidR="00096476" w:rsidRPr="00853CDC" w:rsidRDefault="00096476" w:rsidP="006D332C">
      <w:pPr>
        <w:spacing w:after="0" w:line="360" w:lineRule="auto"/>
        <w:ind w:right="-85" w:firstLine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096476" w:rsidRPr="00853CDC" w:rsidRDefault="00096476" w:rsidP="006D332C">
      <w:pPr>
        <w:spacing w:after="0" w:line="360" w:lineRule="auto"/>
        <w:ind w:right="-85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методы клинического, лабораторного, инструментального обследования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3CDC">
        <w:rPr>
          <w:rFonts w:ascii="Times New Roman" w:hAnsi="Times New Roman"/>
          <w:b/>
          <w:sz w:val="28"/>
          <w:szCs w:val="28"/>
        </w:rPr>
        <w:lastRenderedPageBreak/>
        <w:t xml:space="preserve">1.3. </w:t>
      </w:r>
      <w:r w:rsidR="00F21717" w:rsidRPr="00853CDC">
        <w:rPr>
          <w:rFonts w:ascii="Times New Roman" w:hAnsi="Times New Roman"/>
          <w:b/>
          <w:sz w:val="28"/>
          <w:szCs w:val="28"/>
        </w:rPr>
        <w:t>К</w:t>
      </w:r>
      <w:r w:rsidRPr="00853CDC">
        <w:rPr>
          <w:rFonts w:ascii="Times New Roman" w:hAnsi="Times New Roman"/>
          <w:b/>
          <w:sz w:val="28"/>
          <w:szCs w:val="28"/>
        </w:rPr>
        <w:t>оличество часов на освоение программы раздела профессионального модуля:</w:t>
      </w:r>
    </w:p>
    <w:p w:rsidR="00096476" w:rsidRPr="00853CDC" w:rsidRDefault="00953D85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 w:rsidR="007A164F" w:rsidRPr="00853CDC">
        <w:rPr>
          <w:rFonts w:ascii="Times New Roman" w:hAnsi="Times New Roman"/>
          <w:sz w:val="28"/>
          <w:szCs w:val="28"/>
        </w:rPr>
        <w:t xml:space="preserve"> </w:t>
      </w:r>
      <w:r w:rsidR="007B5A5A" w:rsidRPr="00853CDC">
        <w:rPr>
          <w:rFonts w:ascii="Times New Roman" w:hAnsi="Times New Roman"/>
          <w:sz w:val="28"/>
          <w:szCs w:val="28"/>
        </w:rPr>
        <w:t>192</w:t>
      </w:r>
      <w:r w:rsidR="00096476" w:rsidRPr="00853CDC">
        <w:rPr>
          <w:rFonts w:ascii="Times New Roman" w:hAnsi="Times New Roman"/>
          <w:sz w:val="28"/>
          <w:szCs w:val="28"/>
        </w:rPr>
        <w:t xml:space="preserve"> час</w:t>
      </w:r>
      <w:r w:rsidR="002374B3" w:rsidRPr="00853CDC">
        <w:rPr>
          <w:rFonts w:ascii="Times New Roman" w:hAnsi="Times New Roman"/>
          <w:sz w:val="28"/>
          <w:szCs w:val="28"/>
        </w:rPr>
        <w:t>а</w:t>
      </w:r>
      <w:r w:rsidR="00096476" w:rsidRPr="00853CDC">
        <w:rPr>
          <w:rFonts w:ascii="Times New Roman" w:hAnsi="Times New Roman"/>
          <w:sz w:val="28"/>
          <w:szCs w:val="28"/>
        </w:rPr>
        <w:t>, в том числе: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максимально</w:t>
      </w:r>
      <w:r w:rsidR="004B5343" w:rsidRPr="00853CDC">
        <w:rPr>
          <w:rFonts w:ascii="Times New Roman" w:hAnsi="Times New Roman"/>
          <w:sz w:val="28"/>
          <w:szCs w:val="28"/>
        </w:rPr>
        <w:t>й учебной нагрузки обучающегося</w:t>
      </w:r>
      <w:r w:rsidRPr="00853CDC">
        <w:rPr>
          <w:rFonts w:ascii="Times New Roman" w:hAnsi="Times New Roman"/>
          <w:sz w:val="28"/>
          <w:szCs w:val="28"/>
        </w:rPr>
        <w:t>,</w:t>
      </w:r>
      <w:r w:rsidR="007B5A5A" w:rsidRPr="00853CDC">
        <w:rPr>
          <w:rFonts w:ascii="Times New Roman" w:hAnsi="Times New Roman"/>
          <w:sz w:val="28"/>
          <w:szCs w:val="28"/>
        </w:rPr>
        <w:t>120</w:t>
      </w:r>
      <w:r w:rsidR="002374B3" w:rsidRPr="00853CDC">
        <w:rPr>
          <w:rFonts w:ascii="Times New Roman" w:hAnsi="Times New Roman"/>
          <w:sz w:val="28"/>
          <w:szCs w:val="28"/>
        </w:rPr>
        <w:t xml:space="preserve"> </w:t>
      </w:r>
      <w:r w:rsidR="007B5A5A" w:rsidRPr="00853CDC">
        <w:rPr>
          <w:rFonts w:ascii="Times New Roman" w:hAnsi="Times New Roman"/>
          <w:sz w:val="28"/>
          <w:szCs w:val="28"/>
        </w:rPr>
        <w:t>часов</w:t>
      </w:r>
      <w:r w:rsidRPr="00853CDC">
        <w:rPr>
          <w:rFonts w:ascii="Times New Roman" w:hAnsi="Times New Roman"/>
          <w:sz w:val="28"/>
          <w:szCs w:val="28"/>
        </w:rPr>
        <w:t xml:space="preserve"> включая: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7B5A5A" w:rsidRPr="00853CDC">
        <w:rPr>
          <w:rFonts w:ascii="Times New Roman" w:hAnsi="Times New Roman"/>
          <w:sz w:val="28"/>
          <w:szCs w:val="28"/>
        </w:rPr>
        <w:t xml:space="preserve"> </w:t>
      </w:r>
      <w:r w:rsidR="002374B3" w:rsidRPr="00853CDC">
        <w:rPr>
          <w:rFonts w:ascii="Times New Roman" w:hAnsi="Times New Roman"/>
          <w:sz w:val="28"/>
          <w:szCs w:val="28"/>
        </w:rPr>
        <w:t>80 часов</w:t>
      </w:r>
      <w:r w:rsidR="004515D9">
        <w:rPr>
          <w:rFonts w:ascii="Times New Roman" w:hAnsi="Times New Roman"/>
          <w:sz w:val="28"/>
          <w:szCs w:val="28"/>
        </w:rPr>
        <w:t>;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="002374B3" w:rsidRPr="00853CDC">
        <w:rPr>
          <w:rFonts w:ascii="Times New Roman" w:hAnsi="Times New Roman"/>
          <w:sz w:val="28"/>
          <w:szCs w:val="28"/>
        </w:rPr>
        <w:t xml:space="preserve"> 40</w:t>
      </w:r>
      <w:r w:rsidRPr="00853CDC">
        <w:rPr>
          <w:rFonts w:ascii="Times New Roman" w:hAnsi="Times New Roman"/>
          <w:sz w:val="28"/>
          <w:szCs w:val="28"/>
        </w:rPr>
        <w:t xml:space="preserve"> часов;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           учебной практики нет</w:t>
      </w:r>
    </w:p>
    <w:p w:rsidR="00096476" w:rsidRPr="00853CDC" w:rsidRDefault="00096476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           производственной практики  72 часа</w:t>
      </w:r>
    </w:p>
    <w:p w:rsidR="007A164F" w:rsidRDefault="007A164F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7A164F" w:rsidRDefault="007A164F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7A164F" w:rsidRDefault="007A164F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7A164F" w:rsidRDefault="007A164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7A164F" w:rsidRPr="004B5343" w:rsidRDefault="007A164F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  <w:sectPr w:rsidR="007A164F" w:rsidRPr="004B5343" w:rsidSect="003D7EAB">
          <w:pgSz w:w="11907" w:h="16840"/>
          <w:pgMar w:top="1134" w:right="567" w:bottom="567" w:left="1134" w:header="709" w:footer="709" w:gutter="0"/>
          <w:cols w:space="720"/>
        </w:sectPr>
      </w:pPr>
    </w:p>
    <w:p w:rsidR="00096476" w:rsidRPr="00853CDC" w:rsidRDefault="00096476" w:rsidP="00F02A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853CDC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F02A9D" w:rsidRPr="00853CDC">
        <w:rPr>
          <w:b/>
          <w:caps/>
          <w:sz w:val="28"/>
          <w:szCs w:val="28"/>
        </w:rPr>
        <w:t xml:space="preserve">части </w:t>
      </w:r>
      <w:r w:rsidRPr="00853CDC">
        <w:rPr>
          <w:b/>
          <w:caps/>
          <w:sz w:val="28"/>
          <w:szCs w:val="28"/>
        </w:rPr>
        <w:t xml:space="preserve"> раздела ПРОФЕССИОНАЛЬНОГО МОДУЛЯ</w:t>
      </w:r>
    </w:p>
    <w:p w:rsidR="003D7EAB" w:rsidRPr="00853CDC" w:rsidRDefault="003D7EAB" w:rsidP="00980FA6">
      <w:pPr>
        <w:spacing w:after="0" w:line="360" w:lineRule="auto"/>
        <w:ind w:right="-312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Результатом освоения программы </w:t>
      </w:r>
      <w:r w:rsidR="00F02A9D" w:rsidRPr="00853CDC">
        <w:rPr>
          <w:rFonts w:ascii="Times New Roman" w:hAnsi="Times New Roman"/>
          <w:sz w:val="28"/>
          <w:szCs w:val="28"/>
        </w:rPr>
        <w:t xml:space="preserve">части </w:t>
      </w:r>
      <w:r w:rsidRPr="00853CDC">
        <w:rPr>
          <w:rFonts w:ascii="Times New Roman" w:hAnsi="Times New Roman"/>
          <w:sz w:val="28"/>
          <w:szCs w:val="28"/>
        </w:rPr>
        <w:t>раздела  профессионального модуля является овладение обучающимися видом профессиональной деятельности –</w:t>
      </w:r>
      <w:r w:rsidR="004B5343" w:rsidRPr="00853CDC">
        <w:rPr>
          <w:rFonts w:ascii="Times New Roman" w:hAnsi="Times New Roman"/>
          <w:sz w:val="28"/>
          <w:szCs w:val="28"/>
        </w:rPr>
        <w:t xml:space="preserve"> </w:t>
      </w:r>
      <w:r w:rsidRPr="00853CDC">
        <w:rPr>
          <w:rFonts w:ascii="Times New Roman" w:hAnsi="Times New Roman"/>
          <w:b/>
          <w:sz w:val="28"/>
          <w:szCs w:val="28"/>
        </w:rPr>
        <w:t>Диагностическая деятельность</w:t>
      </w:r>
      <w:r w:rsidRPr="00853CDC">
        <w:rPr>
          <w:rFonts w:ascii="Times New Roman" w:hAnsi="Times New Roman"/>
          <w:sz w:val="28"/>
          <w:szCs w:val="28"/>
        </w:rPr>
        <w:t>,   в том числе профессиональными (ПК) 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9169"/>
      </w:tblGrid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результатов обучения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31" w:lineRule="exact"/>
              <w:ind w:right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ПК 1.7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96476" w:rsidRPr="006D332C" w:rsidTr="00977552">
        <w:tc>
          <w:tcPr>
            <w:tcW w:w="1242" w:type="dxa"/>
          </w:tcPr>
          <w:p w:rsidR="00096476" w:rsidRPr="006D332C" w:rsidRDefault="00096476" w:rsidP="00977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169" w:type="dxa"/>
          </w:tcPr>
          <w:p w:rsidR="00096476" w:rsidRPr="006D332C" w:rsidRDefault="00096476" w:rsidP="00977552">
            <w:pPr>
              <w:pStyle w:val="22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137A8C" w:rsidRDefault="00137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A8C" w:rsidRDefault="00137A8C" w:rsidP="006D332C">
      <w:pPr>
        <w:spacing w:after="0"/>
        <w:rPr>
          <w:rFonts w:ascii="Times New Roman" w:hAnsi="Times New Roman"/>
          <w:sz w:val="24"/>
          <w:szCs w:val="24"/>
        </w:rPr>
        <w:sectPr w:rsidR="00137A8C" w:rsidSect="00137A8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B5A5A" w:rsidRPr="007B5A5A" w:rsidRDefault="007B5A5A" w:rsidP="007B5A5A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B5A5A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3. Структура и содержание </w:t>
      </w:r>
      <w:r>
        <w:rPr>
          <w:rFonts w:ascii="Times New Roman" w:hAnsi="Times New Roman"/>
          <w:b/>
          <w:bCs/>
          <w:caps/>
          <w:sz w:val="28"/>
          <w:szCs w:val="28"/>
        </w:rPr>
        <w:t>ЧАСТИ 1</w:t>
      </w:r>
      <w:r w:rsidRPr="007B5A5A">
        <w:rPr>
          <w:rFonts w:ascii="Times New Roman" w:hAnsi="Times New Roman"/>
          <w:b/>
          <w:bCs/>
          <w:cap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aps/>
          <w:sz w:val="28"/>
          <w:szCs w:val="28"/>
        </w:rPr>
        <w:t>Пропедевтика внутренних болезней</w:t>
      </w:r>
      <w:r w:rsidRPr="007B5A5A">
        <w:rPr>
          <w:rFonts w:ascii="Times New Roman" w:hAnsi="Times New Roman"/>
          <w:b/>
          <w:bCs/>
          <w:caps/>
          <w:sz w:val="28"/>
          <w:szCs w:val="28"/>
        </w:rPr>
        <w:t>» профессионального модуля</w:t>
      </w:r>
    </w:p>
    <w:p w:rsidR="007B5A5A" w:rsidRPr="007B5A5A" w:rsidRDefault="007B5A5A" w:rsidP="007B5A5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5A5A">
        <w:rPr>
          <w:rFonts w:ascii="Times New Roman" w:hAnsi="Times New Roman"/>
          <w:b/>
          <w:bCs/>
          <w:sz w:val="28"/>
          <w:szCs w:val="28"/>
        </w:rPr>
        <w:t xml:space="preserve">3.1. Тематический план </w:t>
      </w:r>
      <w:r w:rsidR="003C7059">
        <w:rPr>
          <w:rFonts w:ascii="Times New Roman" w:hAnsi="Times New Roman"/>
          <w:b/>
          <w:bCs/>
          <w:sz w:val="28"/>
          <w:szCs w:val="28"/>
        </w:rPr>
        <w:t xml:space="preserve">раздела </w:t>
      </w:r>
      <w:r w:rsidRPr="007B5A5A">
        <w:rPr>
          <w:rFonts w:ascii="Times New Roman" w:hAnsi="Times New Roman"/>
          <w:b/>
          <w:bCs/>
          <w:sz w:val="28"/>
          <w:szCs w:val="28"/>
        </w:rPr>
        <w:t xml:space="preserve">профессионального модуля </w:t>
      </w:r>
    </w:p>
    <w:p w:rsidR="003D7EAB" w:rsidRDefault="003D7EAB" w:rsidP="006D332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143"/>
        <w:gridCol w:w="3502"/>
        <w:gridCol w:w="1115"/>
        <w:gridCol w:w="768"/>
        <w:gridCol w:w="1739"/>
        <w:gridCol w:w="1120"/>
        <w:gridCol w:w="834"/>
        <w:gridCol w:w="1101"/>
        <w:gridCol w:w="1038"/>
        <w:gridCol w:w="1911"/>
      </w:tblGrid>
      <w:tr w:rsidR="007B5A5A" w:rsidRPr="007B5A5A" w:rsidTr="007B5A5A">
        <w:trPr>
          <w:trHeight w:val="435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B5A5A">
              <w:rPr>
                <w:b/>
                <w:sz w:val="22"/>
                <w:szCs w:val="22"/>
              </w:rPr>
              <w:t xml:space="preserve">Коды 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B5A5A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7B5A5A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B5A5A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B5A5A">
              <w:rPr>
                <w:b/>
                <w:iCs/>
                <w:sz w:val="20"/>
                <w:szCs w:val="20"/>
              </w:rPr>
              <w:t>часов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B5A5A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64" w:type="pct"/>
            <w:gridSpan w:val="5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B5A5A" w:rsidRPr="007B5A5A" w:rsidTr="007B5A5A">
        <w:trPr>
          <w:trHeight w:val="435"/>
        </w:trPr>
        <w:tc>
          <w:tcPr>
            <w:tcW w:w="702" w:type="pct"/>
            <w:vMerge/>
            <w:shd w:val="clear" w:color="auto" w:fill="auto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pct"/>
            <w:gridSpan w:val="3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Учебная,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7B5A5A" w:rsidRPr="007B5A5A" w:rsidRDefault="0010708C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(по профилю 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специальности),</w:t>
            </w:r>
          </w:p>
          <w:p w:rsidR="007B5A5A" w:rsidRPr="007B5A5A" w:rsidRDefault="007B5A5A" w:rsidP="007B5A5A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  <w:p w:rsidR="007B5A5A" w:rsidRPr="007B5A5A" w:rsidRDefault="007B5A5A" w:rsidP="007B5A5A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B5A5A" w:rsidRPr="007B5A5A" w:rsidTr="007B5A5A">
        <w:trPr>
          <w:trHeight w:val="390"/>
        </w:trPr>
        <w:tc>
          <w:tcPr>
            <w:tcW w:w="702" w:type="pct"/>
            <w:vMerge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Всего,</w:t>
            </w:r>
          </w:p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Всего,</w:t>
            </w:r>
          </w:p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B5A5A" w:rsidRPr="007B5A5A" w:rsidTr="007B5A5A">
        <w:trPr>
          <w:trHeight w:val="390"/>
        </w:trPr>
        <w:tc>
          <w:tcPr>
            <w:tcW w:w="702" w:type="pct"/>
            <w:shd w:val="clear" w:color="auto" w:fill="auto"/>
            <w:vAlign w:val="center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5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B5A5A" w:rsidRPr="007B5A5A" w:rsidRDefault="007B5A5A" w:rsidP="007B5A5A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10</w:t>
            </w:r>
          </w:p>
        </w:tc>
      </w:tr>
      <w:tr w:rsidR="007B5A5A" w:rsidRPr="007B5A5A" w:rsidTr="007B5A5A">
        <w:tc>
          <w:tcPr>
            <w:tcW w:w="702" w:type="pct"/>
            <w:shd w:val="clear" w:color="auto" w:fill="auto"/>
          </w:tcPr>
          <w:p w:rsidR="007B5A5A" w:rsidRPr="007B5A5A" w:rsidRDefault="007B5A5A" w:rsidP="007B5A5A">
            <w:pPr>
              <w:rPr>
                <w:rFonts w:ascii="Times New Roman" w:hAnsi="Times New Roman"/>
                <w:sz w:val="24"/>
                <w:szCs w:val="24"/>
              </w:rPr>
            </w:pPr>
            <w:r w:rsidRPr="007B5A5A">
              <w:rPr>
                <w:rFonts w:ascii="Times New Roman" w:hAnsi="Times New Roman"/>
                <w:sz w:val="24"/>
                <w:szCs w:val="24"/>
              </w:rPr>
              <w:t>ПК 1.1.-1.2.</w:t>
            </w:r>
          </w:p>
          <w:p w:rsidR="007B5A5A" w:rsidRPr="007B5A5A" w:rsidRDefault="007B5A5A" w:rsidP="007B5A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sz w:val="24"/>
                <w:szCs w:val="24"/>
              </w:rPr>
              <w:t>ПК 1.6.-1.7.</w:t>
            </w:r>
          </w:p>
        </w:tc>
        <w:tc>
          <w:tcPr>
            <w:tcW w:w="1162" w:type="pct"/>
            <w:shd w:val="clear" w:color="auto" w:fill="auto"/>
          </w:tcPr>
          <w:p w:rsidR="007B5A5A" w:rsidRPr="007B5A5A" w:rsidRDefault="007B5A5A" w:rsidP="003C70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7B5A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C7059">
              <w:rPr>
                <w:rFonts w:ascii="Times New Roman" w:hAnsi="Times New Roman"/>
                <w:bCs/>
                <w:sz w:val="24"/>
                <w:szCs w:val="24"/>
              </w:rPr>
              <w:t>Пропедевтика клинических дисциплин</w:t>
            </w:r>
          </w:p>
        </w:tc>
        <w:tc>
          <w:tcPr>
            <w:tcW w:w="369" w:type="pct"/>
            <w:shd w:val="clear" w:color="auto" w:fill="auto"/>
          </w:tcPr>
          <w:p w:rsidR="007B5A5A" w:rsidRPr="007B5A5A" w:rsidRDefault="007B5A5A" w:rsidP="00980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94C2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52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588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5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B5A5A" w:rsidRPr="007B5A5A" w:rsidTr="007B5A5A">
        <w:trPr>
          <w:trHeight w:val="590"/>
        </w:trPr>
        <w:tc>
          <w:tcPr>
            <w:tcW w:w="702" w:type="pct"/>
            <w:shd w:val="clear" w:color="auto" w:fill="auto"/>
          </w:tcPr>
          <w:p w:rsidR="007B5A5A" w:rsidRPr="007B5A5A" w:rsidRDefault="007B5A5A" w:rsidP="007B5A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:rsidR="007B5A5A" w:rsidRPr="007B5A5A" w:rsidRDefault="007B5A5A" w:rsidP="007B5A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  <w:r w:rsidR="003C70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7059" w:rsidRPr="003C7059">
              <w:rPr>
                <w:rFonts w:ascii="Times New Roman" w:hAnsi="Times New Roman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369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252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88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5" w:type="pct"/>
            <w:vMerge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68" w:type="pct"/>
            <w:vMerge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5A5A" w:rsidRPr="007B5A5A" w:rsidTr="003C7059">
        <w:trPr>
          <w:trHeight w:val="590"/>
        </w:trPr>
        <w:tc>
          <w:tcPr>
            <w:tcW w:w="702" w:type="pct"/>
            <w:shd w:val="clear" w:color="auto" w:fill="auto"/>
          </w:tcPr>
          <w:p w:rsidR="007B5A5A" w:rsidRPr="007B5A5A" w:rsidRDefault="007B5A5A" w:rsidP="007B5A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</w:tcPr>
          <w:p w:rsidR="007B5A5A" w:rsidRPr="007B5A5A" w:rsidRDefault="007B5A5A" w:rsidP="007B5A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369" w:type="pct"/>
            <w:shd w:val="clear" w:color="auto" w:fill="auto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5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67" w:type="pct"/>
            <w:gridSpan w:val="7"/>
            <w:shd w:val="clear" w:color="auto" w:fill="BFBFBF" w:themeFill="background1" w:themeFillShade="BF"/>
          </w:tcPr>
          <w:p w:rsidR="007B5A5A" w:rsidRPr="007B5A5A" w:rsidRDefault="007B5A5A" w:rsidP="007B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5A5A" w:rsidRDefault="007B5A5A" w:rsidP="006D332C">
      <w:pPr>
        <w:spacing w:after="0"/>
        <w:rPr>
          <w:rFonts w:ascii="Times New Roman" w:hAnsi="Times New Roman"/>
          <w:sz w:val="24"/>
          <w:szCs w:val="24"/>
        </w:rPr>
      </w:pPr>
    </w:p>
    <w:p w:rsidR="00137A8C" w:rsidRDefault="00137A8C" w:rsidP="000E13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caps/>
        </w:rPr>
      </w:pPr>
    </w:p>
    <w:p w:rsidR="003C7059" w:rsidRDefault="003C7059" w:rsidP="003C7059">
      <w:pPr>
        <w:rPr>
          <w:lang w:eastAsia="ru-RU"/>
        </w:rPr>
      </w:pPr>
    </w:p>
    <w:p w:rsidR="003C7059" w:rsidRPr="003C7059" w:rsidRDefault="003C7059" w:rsidP="003C7059">
      <w:pPr>
        <w:rPr>
          <w:lang w:eastAsia="ru-RU"/>
        </w:rPr>
      </w:pPr>
    </w:p>
    <w:p w:rsidR="00137A8C" w:rsidRDefault="00137A8C" w:rsidP="000E13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caps/>
        </w:rPr>
      </w:pPr>
    </w:p>
    <w:p w:rsidR="000E1331" w:rsidRPr="006D332C" w:rsidRDefault="000E1331" w:rsidP="000E13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</w:rPr>
      </w:pPr>
      <w:r w:rsidRPr="006D332C">
        <w:rPr>
          <w:b/>
          <w:caps/>
        </w:rPr>
        <w:t xml:space="preserve">3.2. </w:t>
      </w:r>
      <w:r w:rsidRPr="006D332C">
        <w:rPr>
          <w:b/>
        </w:rPr>
        <w:t xml:space="preserve">Содержание обучения по </w:t>
      </w:r>
      <w:r w:rsidR="007B5A5A">
        <w:rPr>
          <w:b/>
        </w:rPr>
        <w:t xml:space="preserve"> разделу 1 часть1 </w:t>
      </w:r>
      <w:r w:rsidRPr="006D332C">
        <w:rPr>
          <w:b/>
        </w:rPr>
        <w:t>профессиональному модулю (ПМ)</w:t>
      </w:r>
    </w:p>
    <w:p w:rsidR="000E1331" w:rsidRPr="006D332C" w:rsidRDefault="000E1331" w:rsidP="006D332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1"/>
        <w:gridCol w:w="673"/>
        <w:gridCol w:w="7795"/>
        <w:gridCol w:w="1985"/>
        <w:gridCol w:w="1843"/>
      </w:tblGrid>
      <w:tr w:rsidR="000E1331" w:rsidRPr="006D332C" w:rsidTr="00DC6E4B">
        <w:tc>
          <w:tcPr>
            <w:tcW w:w="3121" w:type="dxa"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6D332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E1331" w:rsidRPr="006D332C" w:rsidTr="00DC6E4B">
        <w:tc>
          <w:tcPr>
            <w:tcW w:w="3121" w:type="dxa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37A8C" w:rsidRPr="006D332C" w:rsidTr="00DC6E4B">
        <w:trPr>
          <w:trHeight w:val="285"/>
        </w:trPr>
        <w:tc>
          <w:tcPr>
            <w:tcW w:w="3121" w:type="dxa"/>
            <w:shd w:val="clear" w:color="auto" w:fill="auto"/>
          </w:tcPr>
          <w:p w:rsidR="00137A8C" w:rsidRPr="006768B5" w:rsidRDefault="00137A8C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Pr="006D332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768B5" w:rsidRPr="006768B5">
              <w:rPr>
                <w:rFonts w:ascii="Times New Roman" w:hAnsi="Times New Roman"/>
                <w:b/>
                <w:bCs/>
                <w:sz w:val="24"/>
                <w:szCs w:val="24"/>
              </w:rPr>
              <w:t>ПМ</w:t>
            </w:r>
          </w:p>
          <w:p w:rsidR="00137A8C" w:rsidRPr="006D332C" w:rsidRDefault="006768B5" w:rsidP="006D3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8B5">
              <w:rPr>
                <w:rFonts w:ascii="Times New Roman" w:hAnsi="Times New Roman"/>
                <w:bCs/>
                <w:sz w:val="24"/>
                <w:szCs w:val="24"/>
              </w:rPr>
              <w:t>Выполнение  методики обследования пациентов различных возрастных групп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137A8C" w:rsidRPr="006D332C" w:rsidRDefault="00137A8C" w:rsidP="006D3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7A8C" w:rsidRPr="006D332C" w:rsidRDefault="00137A8C" w:rsidP="006D3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7A8C" w:rsidRPr="003C7059" w:rsidRDefault="00137A8C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C0C0C0"/>
          </w:tcPr>
          <w:p w:rsidR="00137A8C" w:rsidRPr="006D332C" w:rsidRDefault="00137A8C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A8C" w:rsidRPr="006D332C" w:rsidTr="00DC6E4B">
        <w:trPr>
          <w:trHeight w:val="285"/>
        </w:trPr>
        <w:tc>
          <w:tcPr>
            <w:tcW w:w="3121" w:type="dxa"/>
            <w:shd w:val="clear" w:color="auto" w:fill="auto"/>
          </w:tcPr>
          <w:p w:rsidR="00137A8C" w:rsidRPr="006D332C" w:rsidRDefault="00137A8C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МДК. 01.01.</w:t>
            </w:r>
          </w:p>
          <w:p w:rsidR="00137A8C" w:rsidRPr="006D332C" w:rsidRDefault="00137A8C" w:rsidP="006D3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Пропедевтика клинических дисциплин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137A8C" w:rsidRPr="006D332C" w:rsidRDefault="00137A8C" w:rsidP="006D3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7A8C" w:rsidRPr="003C7059" w:rsidRDefault="00CC51F0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3" w:type="dxa"/>
            <w:vMerge/>
            <w:shd w:val="clear" w:color="auto" w:fill="C0C0C0"/>
          </w:tcPr>
          <w:p w:rsidR="00137A8C" w:rsidRPr="006D332C" w:rsidRDefault="00137A8C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A8C" w:rsidRPr="006D332C" w:rsidTr="00F02A9D">
        <w:trPr>
          <w:trHeight w:val="285"/>
        </w:trPr>
        <w:tc>
          <w:tcPr>
            <w:tcW w:w="3121" w:type="dxa"/>
            <w:shd w:val="clear" w:color="auto" w:fill="auto"/>
          </w:tcPr>
          <w:p w:rsidR="00137A8C" w:rsidRPr="00B63B87" w:rsidRDefault="00FF0ABB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Часть 1</w:t>
            </w:r>
          </w:p>
          <w:p w:rsidR="00137A8C" w:rsidRPr="006D332C" w:rsidRDefault="00137A8C" w:rsidP="006D3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137A8C" w:rsidRPr="006D332C" w:rsidRDefault="00137A8C" w:rsidP="006D3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37A8C" w:rsidRPr="003C7059" w:rsidRDefault="00E15C82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vMerge/>
            <w:shd w:val="clear" w:color="auto" w:fill="C0C0C0"/>
          </w:tcPr>
          <w:p w:rsidR="00137A8C" w:rsidRPr="006D332C" w:rsidRDefault="00137A8C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A8C" w:rsidRPr="006D332C" w:rsidTr="00DC6E4B">
        <w:trPr>
          <w:trHeight w:val="285"/>
        </w:trPr>
        <w:tc>
          <w:tcPr>
            <w:tcW w:w="3121" w:type="dxa"/>
            <w:vMerge w:val="restart"/>
            <w:shd w:val="clear" w:color="auto" w:fill="auto"/>
          </w:tcPr>
          <w:p w:rsidR="00137A8C" w:rsidRPr="004B5343" w:rsidRDefault="00137A8C" w:rsidP="004B53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343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1.1.1.</w:t>
            </w:r>
          </w:p>
          <w:p w:rsidR="00137A8C" w:rsidRPr="006D332C" w:rsidRDefault="00137A8C" w:rsidP="006D332C">
            <w:pPr>
              <w:spacing w:after="0"/>
              <w:ind w:lef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Введение. Предмет и задачи пропедевтики. Методы исследования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37A8C" w:rsidRPr="008040B7" w:rsidRDefault="00137A8C" w:rsidP="006D3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0B7">
              <w:rPr>
                <w:rFonts w:ascii="Times New Roman" w:hAnsi="Times New Roman"/>
                <w:bCs/>
                <w:sz w:val="24"/>
                <w:szCs w:val="24"/>
              </w:rPr>
              <w:t>Схема истории болезни.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137A8C" w:rsidRPr="006D332C" w:rsidRDefault="00137A8C" w:rsidP="006D3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37A8C" w:rsidRPr="006D332C" w:rsidRDefault="00E15C82" w:rsidP="00E15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C0C0C0"/>
          </w:tcPr>
          <w:p w:rsidR="00137A8C" w:rsidRPr="006D332C" w:rsidRDefault="00137A8C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343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Понятие о здоровье и болезни. Этиология и патогенез. Симптомы и синдромы. Диагноз и его виды. Исход. Прогноз. Понятие «диагностика», «пропедевтика», «терапия». История развития предмета. Роль отечественных ученых в развитии диагностики (М.Я. Мудров, С.П. Боткин, Н.Д. Стражеско В.П., Образцов, Г.Ф. Ланг).</w:t>
            </w:r>
          </w:p>
        </w:tc>
        <w:tc>
          <w:tcPr>
            <w:tcW w:w="1985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5343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Особенности психологии общения с пациентом. Настроение, тревоги, переживания. Поведение у постели больного. Внешний вид. Работа с родственниками пациента.</w:t>
            </w:r>
          </w:p>
        </w:tc>
        <w:tc>
          <w:tcPr>
            <w:tcW w:w="1985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5343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5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Выявление первых признаков заболевания, ранее распознание болезни как основная задача фельдшера.</w:t>
            </w:r>
          </w:p>
        </w:tc>
        <w:tc>
          <w:tcPr>
            <w:tcW w:w="1985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5343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5" w:type="dxa"/>
            <w:shd w:val="clear" w:color="auto" w:fill="auto"/>
          </w:tcPr>
          <w:p w:rsidR="004B5343" w:rsidRPr="006D332C" w:rsidRDefault="004B5343" w:rsidP="006D332C">
            <w:pPr>
              <w:pStyle w:val="2"/>
              <w:spacing w:after="0" w:line="240" w:lineRule="auto"/>
              <w:ind w:left="0"/>
              <w:jc w:val="both"/>
            </w:pPr>
            <w:r w:rsidRPr="006D332C">
              <w:t>План клинического обследования больного и его диагностическое значение. Схема истории болезни.</w:t>
            </w:r>
          </w:p>
        </w:tc>
        <w:tc>
          <w:tcPr>
            <w:tcW w:w="1985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5343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5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Субъективные методы обследования: расспрос больного, история настоящего заболевания, история жизни больного.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343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5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Объективные методы обследования.</w:t>
            </w:r>
          </w:p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Общий осмотр.  Правила проведения, техника. План осмотра. Общее состояние. Сознание. Положение. Конституция. Осанка. Походка. Исследование кожи. Осмотр отдельных частей тела. Отеки. Лимфатическая система. Мышечная система. Кости и суставы. </w:t>
            </w:r>
          </w:p>
        </w:tc>
        <w:tc>
          <w:tcPr>
            <w:tcW w:w="1985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5343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5" w:type="dxa"/>
            <w:shd w:val="clear" w:color="auto" w:fill="auto"/>
          </w:tcPr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Пальпация, перкуссия, аускультация. Порядок и правила проведения. Диагностическое значение. </w:t>
            </w:r>
          </w:p>
        </w:tc>
        <w:tc>
          <w:tcPr>
            <w:tcW w:w="1985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5343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4B5343" w:rsidRPr="006D332C" w:rsidRDefault="004B5343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4B5343" w:rsidRPr="006D332C" w:rsidRDefault="004B5343" w:rsidP="006D3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shd w:val="clear" w:color="auto" w:fill="C0C0C0"/>
          </w:tcPr>
          <w:p w:rsidR="004B5343" w:rsidRPr="006D332C" w:rsidRDefault="004B5343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B87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B63B87" w:rsidRPr="006D332C" w:rsidRDefault="00B63B87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B63B87" w:rsidRPr="006D332C" w:rsidRDefault="00B63B87" w:rsidP="006D3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63B87" w:rsidRPr="00B63B87" w:rsidRDefault="00E15C82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  <w:shd w:val="clear" w:color="auto" w:fill="C0C0C0"/>
          </w:tcPr>
          <w:p w:rsidR="00B63B87" w:rsidRPr="006D332C" w:rsidRDefault="00B63B87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B87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B63B87" w:rsidRPr="006D332C" w:rsidRDefault="00B63B87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B63B87" w:rsidRPr="006D332C" w:rsidRDefault="00B63B87" w:rsidP="006D3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B63B87" w:rsidRPr="006D332C" w:rsidRDefault="00B63B87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Схема истории болезни. Субъективные и объективные методы исследования.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B63B87" w:rsidRPr="00B63B87" w:rsidRDefault="00B63B87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B63B87" w:rsidRPr="006D332C" w:rsidRDefault="00B63B87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331" w:rsidRPr="006D332C" w:rsidTr="00DC6E4B">
        <w:trPr>
          <w:trHeight w:val="285"/>
        </w:trPr>
        <w:tc>
          <w:tcPr>
            <w:tcW w:w="3121" w:type="dxa"/>
            <w:vMerge w:val="restart"/>
            <w:shd w:val="clear" w:color="auto" w:fill="auto"/>
          </w:tcPr>
          <w:p w:rsidR="004B5343" w:rsidRPr="004B5343" w:rsidRDefault="004B5343" w:rsidP="004B53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1.1.2</w:t>
            </w:r>
            <w:r w:rsidRPr="004B53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    больных с заболеваниями органов дыхания. Симптомы и синдромы</w:t>
            </w:r>
            <w:r w:rsidR="004B53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E1331" w:rsidRPr="006D332C" w:rsidRDefault="000E1331" w:rsidP="006D33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E1331" w:rsidRPr="00B63B87" w:rsidRDefault="00E15C82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331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Основные симптомы при поражении системы органов дыхания. </w:t>
            </w:r>
          </w:p>
        </w:tc>
        <w:tc>
          <w:tcPr>
            <w:tcW w:w="1985" w:type="dxa"/>
            <w:vMerge/>
            <w:shd w:val="clear" w:color="auto" w:fill="auto"/>
          </w:tcPr>
          <w:p w:rsidR="000E1331" w:rsidRPr="00181CA2" w:rsidRDefault="000E1331" w:rsidP="006D33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331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Объективное исследование органов дыхания. </w:t>
            </w:r>
          </w:p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Осмотр. Формы грудной клетки. Типы дыхания. Частота, глубина, ритм  дыхания. Патологические ритмы дыхания.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0E1331" w:rsidRPr="00181CA2" w:rsidRDefault="000E1331" w:rsidP="006D33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331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5" w:type="dxa"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Пальпация. Методика, правила проведения.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0E1331" w:rsidRPr="00181CA2" w:rsidRDefault="000E1331" w:rsidP="006D33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331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5" w:type="dxa"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Перкуссия. Сравнительная и топографическая. Правила, порядок, методика проведения. Патологические изменения при различных заболеваниях. </w:t>
            </w:r>
          </w:p>
        </w:tc>
        <w:tc>
          <w:tcPr>
            <w:tcW w:w="1985" w:type="dxa"/>
            <w:vMerge/>
            <w:shd w:val="clear" w:color="auto" w:fill="auto"/>
          </w:tcPr>
          <w:p w:rsidR="000E1331" w:rsidRPr="00181CA2" w:rsidRDefault="000E1331" w:rsidP="006D33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331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5" w:type="dxa"/>
            <w:shd w:val="clear" w:color="auto" w:fill="auto"/>
          </w:tcPr>
          <w:p w:rsidR="000E1331" w:rsidRPr="006D332C" w:rsidRDefault="000E1331" w:rsidP="006D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Аускультация.  Методика проведения. Основные дыхательные шумы; побочные дыхательные шумы, причины возникновения.</w:t>
            </w:r>
            <w:r w:rsidR="00303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хрипов, крепитации, шума трения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>плевры.</w:t>
            </w:r>
          </w:p>
        </w:tc>
        <w:tc>
          <w:tcPr>
            <w:tcW w:w="1985" w:type="dxa"/>
            <w:vMerge/>
            <w:shd w:val="clear" w:color="auto" w:fill="auto"/>
          </w:tcPr>
          <w:p w:rsidR="000E1331" w:rsidRPr="00181CA2" w:rsidRDefault="000E1331" w:rsidP="006D332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E1331" w:rsidRPr="006D332C" w:rsidRDefault="000E1331" w:rsidP="006D33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уплотнения легочной ткани.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181CA2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Бронхитический синдром.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181CA2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бронхиальной обструкции.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181CA2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эмфиземы легких.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181CA2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пневмоторакса.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181CA2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скопления жидкости в плевральной полости.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181CA2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дыхательной недостаточности. Определение, причины, жалобы, осмотр.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181CA2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0C43F4" w:rsidRPr="00181CA2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1CA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E15C82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больных с заболеваниями органов дыхания.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14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pStyle w:val="aa"/>
              <w:spacing w:after="0"/>
            </w:pPr>
            <w:r w:rsidRPr="006D332C">
              <w:t>Симптомы и синдромы при заболеваниях органов дыхания.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 w:val="restart"/>
            <w:shd w:val="clear" w:color="auto" w:fill="auto"/>
          </w:tcPr>
          <w:p w:rsidR="000C43F4" w:rsidRPr="004B5343" w:rsidRDefault="000C43F4" w:rsidP="000C43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1.1.3</w:t>
            </w:r>
            <w:r w:rsidRPr="004B53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больных с заболеваниями органов кровообращения. Симптомы и синдромы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Основные симптомы при заболев</w:t>
            </w:r>
            <w:r>
              <w:rPr>
                <w:rFonts w:ascii="Times New Roman" w:hAnsi="Times New Roman"/>
                <w:sz w:val="24"/>
                <w:szCs w:val="24"/>
              </w:rPr>
              <w:t>аниях органов кровообращения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>. Особенности анамнеза жизни и настоящего заболевания у больных с патологией сердечно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>сосудистой системы.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Объективное исследование. Осмотр. Положение больного. Отеки, локализация. Форма ногтей и пальцев рук. Осмотр области сердца и периферических сосудов. Сердечный горб. Верхушечный толчок. Пульсация сосудов шеи – «пляска каротид», набухание шейных вен и т.п.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Пальпация. Определение верхушечного толчка. Методика. Характеристика (ширина, высота, сила и т.д.). Пульсация аорты. Надчревная пульсация. Симптом «кошачьего мурлыканья». Причины. Диагностическое значение.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Перкуссия. Правила, методика, диагностическое значение. Границы относительной сердечной тупости в норме и при патологии.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Аускультация. Правила. Характеристика нормальных тонов. Места наилучшего выслушивания. Ослабление и усиление тонов. Диагностическое значение. Патологические ритмы. Причины. Значение. Дифференциальная диагностика. Шум трения перикарда. Признаки. Аускультация сосудов. Места высушивания шумов.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Исследование артериального пульса, методика, правила, диагностическое значение свойств пульса: ритма, частоты, напряжения, наполнения, величины, формы.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Артериальное давление: понятие, механизм регуляции, характеристика, способы изменения.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недостаточности митрального клапана. Определение, причины, гемодинамика,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стеноза митрального клапана. Определение, причины, гемодинамика,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недостаточности клапана аорты. Определение, причины, гемодинамика,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стеноза устья аорты. Определение, причины, гемодинамика,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трикуспидальной недостаточности. Определение, причины, гемодинамика,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артериальной гипертензии.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стенокардии.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некроза сердечной мышцы. Определение, причины, 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диффузного поражения миокарда.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сердечной недостаточности. Определение, причины, классификация,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</w:t>
            </w:r>
            <w:r w:rsidR="00E15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больных с заболеваниями органов кровообращения.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175"/>
        </w:trPr>
        <w:tc>
          <w:tcPr>
            <w:tcW w:w="31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Симптомы и синдромы при заболеваниях органов кровообращения.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43F4" w:rsidRPr="004B5343" w:rsidRDefault="000C43F4" w:rsidP="000C43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1.1.4</w:t>
            </w:r>
            <w:r w:rsidRPr="004B53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больных с заболеваниями органов пищеварения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43F4" w:rsidRPr="006D332C" w:rsidRDefault="000C43F4" w:rsidP="000C43F4">
            <w:pPr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Симптомы и синдромы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Основные симптомы при патолог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 желудочно-кишечного тракта,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>гепато-билиарной системы и поджелудочной железы.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Особенности субъективного обследования. Особенности анамнеза. 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F02A9D">
        <w:trPr>
          <w:trHeight w:val="1469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Общий осмотр. Цвет кожи. Состояние волос и ногтей. Полость рта, язык, </w:t>
            </w:r>
          </w:p>
          <w:p w:rsidR="000C43F4" w:rsidRPr="006D332C" w:rsidRDefault="000C43F4" w:rsidP="000C43F4">
            <w:pPr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состояние зубов и десен. Об</w:t>
            </w:r>
            <w:r>
              <w:rPr>
                <w:rFonts w:ascii="Times New Roman" w:hAnsi="Times New Roman"/>
                <w:sz w:val="24"/>
                <w:szCs w:val="24"/>
              </w:rPr>
              <w:t>щий осмотр при заболеваниях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печени, желчевыводящих путей, поджелудочной железы. Кожные покровы и слизистые. Форма живота, симметричность, наличие асцита, анасарки. 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Аускультация желудка, кишечника. Цель. Методика. Результаты.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Перкуссия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печени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>: правила, методика перкуссии по М.Г.Курлову.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Пальпация печени. Условия проведения, правила, методика.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Пальпация поджелудочной железы. Условия проведения, правила, методика.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Пальпация желчного пузыря.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Симптомы Кера, Ортнера,  Мерфи, Мюсси. Методика.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Диагностическое значение.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гастрита с повышенной секрецией. Определение, причины, жалобы, осмотр, пальпация.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гастрита с пониженной секрецией.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Синдром неосложненной гастродуоденальной язвы. Определение, причины, жалобы, осмотр, пальпация. 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энтерита.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колита.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паренхиматозной желтухи.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механической желтухи.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портальной гипертензии.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печеночной недостаточности.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3C7059" w:rsidRDefault="000C43F4" w:rsidP="000C43F4">
            <w:pPr>
              <w:pStyle w:val="ae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поражения поджелудочной железы.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98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</w:t>
            </w:r>
            <w:r w:rsidR="00E15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больных с заболеваниями органов пищеварения.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Симптомы и синдромы при заболеваниях органов пищеварения</w:t>
            </w: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 w:val="restart"/>
            <w:shd w:val="clear" w:color="auto" w:fill="auto"/>
          </w:tcPr>
          <w:p w:rsidR="000C43F4" w:rsidRPr="004B5343" w:rsidRDefault="000C43F4" w:rsidP="000C43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1.1.5</w:t>
            </w:r>
            <w:r w:rsidRPr="004B53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Методы исследования больных с заболеваниями органов мочевыделительной системы. Симптомы и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>синдромы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Основные симптомы при поражении органов мочевыделительной системы. Особенности субъективного обследования. Особенности анамнеза.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Объективное исследование органов мочеотделения. Осмотр. Оценка тяжести состояния больного, отеки, анасарка, характерный внешний вид,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кожи, осмотр живота, поясницы.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Пальпация почек, мочеточника, мочевого пузыря.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Перкуссия – (симптом Пастернацкого), перкуссия мочевого пузыря.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Нефритический синдром.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Нефротический синдром.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острой почечной недостаточности.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хронической почечной недостаточности. Определение, причины,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838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pStyle w:val="aa"/>
              <w:spacing w:after="0"/>
            </w:pPr>
            <w:r w:rsidRPr="006D332C">
              <w:t>Методы исследования больных с заболеваниями органов мочевыделительной системы. Симптомы и синдромы при заболеваниях органов  мочевыделительной системы.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 w:val="restart"/>
            <w:shd w:val="clear" w:color="auto" w:fill="auto"/>
          </w:tcPr>
          <w:p w:rsidR="000C43F4" w:rsidRPr="004B5343" w:rsidRDefault="000C43F4" w:rsidP="000C43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1.1.6</w:t>
            </w:r>
            <w:r w:rsidRPr="004B53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больных с заболеваниями органов кроветворения. Симптомы и синдромы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Клеточный состав периферической крови. Состав костного мозга. 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Типичные жалобы больных с патологией органов кроветворения. Особенности субъективного обследования. Особенности анамнеза.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Объективное исследование. 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Общий осмотр: изменения состояния и сознания. Осмотр кожи и слизистых. Особенности геморрагических элементов. Характерные изменения полости рта.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Пальпация лимфатических узлов (плотность, размер, консистенция, подвижность, болезненность).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Пальпация и перкуссия плоских и трубчатых костей. 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Пальпация селезенки – условия, правила, методика. 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анемии. Определение, причины,  жалобы, осмотр, пальпация, перкуссия, аускультация.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тканевого дефицита железа. Определение, причины,  жалобы, осмотр, пальпация, перкуссия,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гемолиза. Определение, причины, жалобы, осмотр, пальпация, перкуссия.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Геморрагический синдром.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496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больных с заболеваниями органов кроветворения. Симптомы и синдромы при заболеваниях органов кроветворения.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DC6E4B">
        <w:trPr>
          <w:trHeight w:val="285"/>
        </w:trPr>
        <w:tc>
          <w:tcPr>
            <w:tcW w:w="3121" w:type="dxa"/>
            <w:vMerge w:val="restart"/>
            <w:shd w:val="clear" w:color="auto" w:fill="auto"/>
          </w:tcPr>
          <w:p w:rsidR="000C43F4" w:rsidRPr="004B5343" w:rsidRDefault="000C43F4" w:rsidP="000C43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1.1.7</w:t>
            </w:r>
            <w:r w:rsidRPr="004B53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больных с заболеваниями желез внутренней секреции, костно-мышечной системы и соединительной ткани. Симптомы и синдромы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8663E5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Основные симптомы при поражении желез внутренней секреции. Особенности субъективного обследования. Особенности анамнеза.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Объективное исследование.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Осмотр. Характерные изменения выражения лица. Размеры носа, губ, ушей. Осмотр шеи. Особенности телосложения. Изменение кожи и слизистых. Выпадение волос, изменение типа оволосения. Степень развития подкожного жирового слоя. Атрофия и боль в мышцах.  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Пальпация </w:t>
            </w:r>
            <w:r>
              <w:rPr>
                <w:rFonts w:ascii="Times New Roman" w:hAnsi="Times New Roman"/>
                <w:sz w:val="24"/>
                <w:szCs w:val="24"/>
              </w:rPr>
              <w:t>щитовидной железы. Степени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увеличения щитовидной железы.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Аускультация щитовидной железы при диффузном токсическом зобе.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симптомов тиреотоксикоза.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дисбаланса половых гормонов.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749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Основные жалобы больных при заболеваниях костно-мышечной системы и соединительной ткани. Особенности субъективного обследования. Особенности анамнеза.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Объективное исследование.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Осмотр. Общее состояние больного, особенности осанки, походки. Состояние кожи, деформация суставов. Ограничение подвижности позвоночника, суставов.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Пальпация кожи, мышц, суставов. Определение мышечной силы. Определение ревматоидных узелков. Наличие крепитации в суставах. Объем движения в суставах.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хронической гипергликемии. Определение, причины, жалобы, осмотр, пальпация,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Синдром кетоацидоза. Определение, причины, жалобы, осмотр, 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гипогликемии.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тиреотоксикоза. Определение, причины, жалобы, осмотр, пальпация,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гипотиреоза. Определение, причины, жалобы, осмотр, пальпация, аускультация.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артрита.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спондилоартрита.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сакроилеита.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 остеоартроза. Определение, причины, жалобы, осмотр, пальпация.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43F4" w:rsidRPr="006D332C" w:rsidTr="00BE2112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BE2112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3F4" w:rsidRPr="006D332C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30316F">
        <w:trPr>
          <w:trHeight w:val="285"/>
        </w:trPr>
        <w:tc>
          <w:tcPr>
            <w:tcW w:w="3121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5" w:type="dxa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Методы исследования больных с заболеванием эндокринной. костно-мышечной системы и соединительной ткани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Симптомы и синдромы при заболеваниях  эндокринной системы, костно-мышечной системы и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>соединительной ткани.</w:t>
            </w:r>
          </w:p>
        </w:tc>
        <w:tc>
          <w:tcPr>
            <w:tcW w:w="1985" w:type="dxa"/>
            <w:vMerge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900C49">
        <w:trPr>
          <w:trHeight w:val="285"/>
        </w:trPr>
        <w:tc>
          <w:tcPr>
            <w:tcW w:w="11589" w:type="dxa"/>
            <w:gridSpan w:val="3"/>
            <w:shd w:val="clear" w:color="auto" w:fill="auto"/>
          </w:tcPr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Самостоятельная работа при изучении раздела 1</w:t>
            </w:r>
          </w:p>
          <w:p w:rsidR="000C43F4" w:rsidRPr="00900C49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49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 конспектов занятий, учебной, справочной,  специальной медицинской литературы.</w:t>
            </w:r>
          </w:p>
          <w:p w:rsidR="000C43F4" w:rsidRPr="00900C49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49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преподавателя.</w:t>
            </w:r>
          </w:p>
          <w:p w:rsidR="000C43F4" w:rsidRPr="00900C49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C49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заданий.</w:t>
            </w:r>
          </w:p>
          <w:p w:rsidR="000C43F4" w:rsidRPr="00900C49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49">
              <w:rPr>
                <w:rFonts w:ascii="Times New Roman" w:hAnsi="Times New Roman"/>
                <w:bCs/>
                <w:sz w:val="24"/>
                <w:szCs w:val="24"/>
              </w:rPr>
              <w:t>Просмотр видеоматериалов.</w:t>
            </w:r>
          </w:p>
          <w:p w:rsidR="000C43F4" w:rsidRPr="00900C49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49">
              <w:rPr>
                <w:rFonts w:ascii="Times New Roman" w:hAnsi="Times New Roman"/>
                <w:bCs/>
                <w:sz w:val="24"/>
                <w:szCs w:val="24"/>
              </w:rPr>
              <w:t>Работа с электронными пособиями и учебниками, рабочими тетрадями.</w:t>
            </w:r>
          </w:p>
          <w:p w:rsidR="000C43F4" w:rsidRPr="00900C49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49">
              <w:rPr>
                <w:rFonts w:ascii="Times New Roman" w:hAnsi="Times New Roman"/>
                <w:bCs/>
                <w:sz w:val="24"/>
                <w:szCs w:val="24"/>
              </w:rPr>
              <w:t>Отработка методов субъективного и объективного обследования.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0C49">
              <w:rPr>
                <w:rFonts w:ascii="Times New Roman" w:hAnsi="Times New Roman"/>
                <w:bCs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1985" w:type="dxa"/>
            <w:shd w:val="clear" w:color="auto" w:fill="auto"/>
          </w:tcPr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5A7A5A">
        <w:trPr>
          <w:trHeight w:val="285"/>
        </w:trPr>
        <w:tc>
          <w:tcPr>
            <w:tcW w:w="11589" w:type="dxa"/>
            <w:gridSpan w:val="3"/>
            <w:shd w:val="clear" w:color="auto" w:fill="auto"/>
          </w:tcPr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0C43F4" w:rsidRPr="00AE1E4A" w:rsidRDefault="000C43F4" w:rsidP="000C43F4">
            <w:pPr>
              <w:spacing w:after="0"/>
              <w:ind w:lef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1.1.1.</w:t>
            </w:r>
            <w:r w:rsidRPr="008F59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Введение. Предмет и задачи пропедевтики. Методы исследования.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1E4A">
              <w:rPr>
                <w:rFonts w:ascii="Times New Roman" w:hAnsi="Times New Roman"/>
                <w:b/>
                <w:bCs/>
                <w:sz w:val="24"/>
                <w:szCs w:val="24"/>
              </w:rPr>
              <w:t>Схема истории болезни.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Создание презентаций на темы: «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>Роль отечественных ученых в развитии диагностики (М.Я. Мудров, С.П. Боткин, Н.Д. Стражеско В.П., Образцов, Г.Ф. Ланг)», «Субъективные  и об</w:t>
            </w:r>
            <w:r>
              <w:rPr>
                <w:rFonts w:ascii="Times New Roman" w:hAnsi="Times New Roman"/>
                <w:sz w:val="24"/>
                <w:szCs w:val="24"/>
              </w:rPr>
              <w:t>ъективные  методы исследования».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Отработка методов субъективного и объективного обследования.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учебной истории болезни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1.1.2. </w:t>
            </w:r>
            <w:r w:rsidRPr="008F591F">
              <w:rPr>
                <w:rFonts w:ascii="Times New Roman" w:hAnsi="Times New Roman"/>
                <w:b/>
                <w:sz w:val="24"/>
                <w:szCs w:val="24"/>
              </w:rPr>
              <w:t>Методы исследования больных с заболеваниями органов дыхания. Симптомы и синдромы.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Просмотр видеоматериалов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учебный  фильм «Пропедевтика внутренних болезней» (часть «Методы исследования органов дыхания»)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электронным пособием: «</w:t>
            </w:r>
            <w:r w:rsidRPr="00C16C57">
              <w:rPr>
                <w:rFonts w:ascii="Times New Roman" w:hAnsi="Times New Roman"/>
                <w:bCs/>
                <w:sz w:val="24"/>
                <w:szCs w:val="24"/>
              </w:rPr>
              <w:t>Пропедевтика внутренних болезней: система органов дыхания и кровообращения» для студентов Челябинского базового медицинского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презентации на тему: 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>«Методы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органов дыхания».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 w:rsidRPr="00847061">
              <w:rPr>
                <w:rFonts w:ascii="Times New Roman" w:hAnsi="Times New Roman"/>
                <w:sz w:val="24"/>
                <w:szCs w:val="24"/>
              </w:rPr>
              <w:t xml:space="preserve">О-2 </w:t>
            </w:r>
            <w:r>
              <w:rPr>
                <w:rFonts w:ascii="Times New Roman" w:hAnsi="Times New Roman"/>
                <w:sz w:val="24"/>
                <w:szCs w:val="24"/>
              </w:rPr>
              <w:t>часть 2 стр. 6-18.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sz w:val="24"/>
                <w:szCs w:val="24"/>
              </w:rPr>
              <w:t>Подготовка и проведение беседы с пациентами  на темы: «Как бросить курить», «Курение и рак».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Отработка методов субъективного и объективного обследования.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учебной истории болезни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/>
                <w:sz w:val="24"/>
                <w:szCs w:val="24"/>
              </w:rPr>
              <w:t>Тема 1.1.3.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591F">
              <w:rPr>
                <w:rFonts w:ascii="Times New Roman" w:hAnsi="Times New Roman"/>
                <w:b/>
                <w:sz w:val="24"/>
                <w:szCs w:val="24"/>
              </w:rPr>
              <w:t>Методы исследования больных с заболеваниями органов кровообращения. Симптомы и синдромы.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видеоматериалов: учебный  фильм «Пропедевтика внутренних болезней» (часть «Методы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исследования органов кровообращения»)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электронным пособием: «</w:t>
            </w:r>
            <w:r w:rsidRPr="00C16C57">
              <w:rPr>
                <w:rFonts w:ascii="Times New Roman" w:hAnsi="Times New Roman"/>
                <w:bCs/>
                <w:sz w:val="24"/>
                <w:szCs w:val="24"/>
              </w:rPr>
              <w:t>Пропедевтика внутренних болезней: система органов дыхания и кровообращения» для студентов Челябинского базового медицинского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F41BC1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 w:rsidRPr="00847061">
              <w:rPr>
                <w:rFonts w:ascii="Times New Roman" w:hAnsi="Times New Roman"/>
                <w:sz w:val="24"/>
                <w:szCs w:val="24"/>
              </w:rPr>
              <w:t xml:space="preserve">О-2 часть 2 </w:t>
            </w:r>
            <w:r>
              <w:rPr>
                <w:rFonts w:ascii="Times New Roman" w:hAnsi="Times New Roman"/>
                <w:sz w:val="24"/>
                <w:szCs w:val="24"/>
              </w:rPr>
              <w:t>стр. 19-41.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презентации на тему: 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>«Методы исследования органов кровообращения»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Отработка методов субъективного и объективного обследования.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учебной истории болезни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F591F">
              <w:rPr>
                <w:rFonts w:ascii="Times New Roman" w:hAnsi="Times New Roman"/>
                <w:b/>
                <w:sz w:val="24"/>
                <w:szCs w:val="24"/>
              </w:rPr>
              <w:t>Методы исследования больных с заболеваниями органов пищеварения. Симптомы и синдромы.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Просмотр видеоматериалов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учебный  фильм «Пропедевтика внутренних болезней» (часть «Методы исследования органов пищеварения»)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презентации на тему: 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>«Методы исследования органов пищеварения»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готовка реферативных  сообщений «Онкологические заболевания органов пищеварения», «Заболевания пищевода».</w:t>
            </w:r>
          </w:p>
          <w:p w:rsidR="000C43F4" w:rsidRPr="00F41BC1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 w:rsidRPr="00847061">
              <w:rPr>
                <w:rFonts w:ascii="Times New Roman" w:hAnsi="Times New Roman"/>
                <w:sz w:val="24"/>
                <w:szCs w:val="24"/>
              </w:rPr>
              <w:t>О-2 часть 2 стр. 46-65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Отработка методов субъективного и объективного обследования.</w:t>
            </w:r>
          </w:p>
          <w:p w:rsidR="000C43F4" w:rsidRPr="005A7A5A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учебной истории болезни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8F591F" w:rsidRDefault="000C43F4" w:rsidP="000C43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686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ема 1.1.5</w:t>
            </w:r>
            <w:r w:rsidRPr="008668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91F">
              <w:rPr>
                <w:rFonts w:ascii="Times New Roman" w:hAnsi="Times New Roman"/>
                <w:b/>
                <w:sz w:val="24"/>
                <w:szCs w:val="24"/>
              </w:rPr>
              <w:t>Методы исследования больных с заболеваниями органов мочевыделительной системы. Симптомы и синдромы.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Просмотр видеоматериалов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учебный  фильм «Пропедевтика внутренних болезней» (часть «Методы исследования органов мочевыделительной системы»)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866865" w:rsidRDefault="000C43F4" w:rsidP="000C43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презентации на тему: 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>«Методы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 органов мочевыделения».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готовка реферативных  сообщений «Механизм возникновения нефритического синдрома», «Механизм возникновения нефротического синдрома», «Патогенез острой и хронической почечной недостаточности».</w:t>
            </w:r>
          </w:p>
          <w:p w:rsidR="000C43F4" w:rsidRPr="00F41BC1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 w:rsidRPr="00847061">
              <w:rPr>
                <w:rFonts w:ascii="Times New Roman" w:hAnsi="Times New Roman"/>
                <w:sz w:val="24"/>
                <w:szCs w:val="24"/>
              </w:rPr>
              <w:t xml:space="preserve">О-2 часть 2 </w:t>
            </w:r>
            <w:r>
              <w:rPr>
                <w:rFonts w:ascii="Times New Roman" w:hAnsi="Times New Roman"/>
                <w:sz w:val="24"/>
                <w:szCs w:val="24"/>
              </w:rPr>
              <w:t>стр. 66-69.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Отработка методов субъективного и объективного обследования.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учебной истории болезни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8F591F" w:rsidRDefault="000C43F4" w:rsidP="000C43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1.1.6. </w:t>
            </w:r>
            <w:r w:rsidRPr="008F591F">
              <w:rPr>
                <w:rFonts w:ascii="Times New Roman" w:hAnsi="Times New Roman"/>
                <w:b/>
                <w:sz w:val="24"/>
                <w:szCs w:val="24"/>
              </w:rPr>
              <w:t>Методы исследования больных с заболеваниями органов кроветворения. Симптомы и синдромы.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Просмотр видеоматериалов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учебный  фильм «Пропедевтика внутренних болезней» (часть «Методы исследования органов кроветворения»)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презентации на тему: 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>«Методы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 органов кроветворения».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готовка реферативных  сообщений «Строение и функции эритроцитов, лейкоцитов и тромбоцитов».</w:t>
            </w:r>
          </w:p>
          <w:p w:rsidR="000C43F4" w:rsidRPr="00F41BC1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 w:rsidRPr="00847061">
              <w:rPr>
                <w:rFonts w:ascii="Times New Roman" w:hAnsi="Times New Roman"/>
                <w:sz w:val="24"/>
                <w:szCs w:val="24"/>
              </w:rPr>
              <w:t xml:space="preserve">О-2 часть 2 </w:t>
            </w:r>
            <w:r>
              <w:rPr>
                <w:rFonts w:ascii="Times New Roman" w:hAnsi="Times New Roman"/>
                <w:sz w:val="24"/>
                <w:szCs w:val="24"/>
              </w:rPr>
              <w:t>стр. 70-74.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Отработка методов субъективного и объективного обследования.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учебной истории болезни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1.1.7. </w:t>
            </w:r>
            <w:r w:rsidRPr="008F591F">
              <w:rPr>
                <w:rFonts w:ascii="Times New Roman" w:hAnsi="Times New Roman"/>
                <w:b/>
                <w:sz w:val="24"/>
                <w:szCs w:val="24"/>
              </w:rPr>
              <w:t>Методы исследования больных с заболеваниями желез внутренней секреции, костно-мышечной системы и соединительной ткани. Симптомы и синдромы.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Просмотр видеоматериалов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учебный  фильм «Пропедевтика внутренних болезней» (часть «Методы исследования желез внутренней секреции», «Методы исследования костно-мышечной системы»)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866865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презентации на тему: 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>«Методы исследования желез 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тренней секреции», 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 xml:space="preserve"> « Методы исследования  костно-мышечной системы»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22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43F4" w:rsidRPr="00F41BC1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 w:rsidRPr="00847061">
              <w:rPr>
                <w:rFonts w:ascii="Times New Roman" w:hAnsi="Times New Roman"/>
                <w:sz w:val="24"/>
                <w:szCs w:val="24"/>
              </w:rPr>
              <w:t xml:space="preserve">О-2 часть 2 </w:t>
            </w:r>
            <w:r>
              <w:rPr>
                <w:rFonts w:ascii="Times New Roman" w:hAnsi="Times New Roman"/>
                <w:sz w:val="24"/>
                <w:szCs w:val="24"/>
              </w:rPr>
              <w:t>стр. 75-84.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33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готовка реферативных  сообщений «Физиология желез внутренней секреции», «Патогенез кетоацидоза», «Патогенез остеоартроза».</w:t>
            </w:r>
          </w:p>
          <w:p w:rsidR="000C43F4" w:rsidRPr="00222233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Отработка методов субъективного и объективного обследования.</w:t>
            </w:r>
          </w:p>
          <w:p w:rsidR="000C43F4" w:rsidRDefault="000C43F4" w:rsidP="000C43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учебной истории болезни</w:t>
            </w:r>
            <w:r w:rsidRPr="002222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43F4" w:rsidRPr="003C7059" w:rsidRDefault="000C43F4" w:rsidP="000C43F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059">
              <w:rPr>
                <w:rFonts w:ascii="Times New Roman" w:hAnsi="Times New Roman"/>
                <w:sz w:val="24"/>
                <w:szCs w:val="24"/>
              </w:rPr>
              <w:t>Участие в конференции на тему: «Вредные факторы и привычки».</w:t>
            </w:r>
          </w:p>
        </w:tc>
        <w:tc>
          <w:tcPr>
            <w:tcW w:w="1985" w:type="dxa"/>
            <w:shd w:val="clear" w:color="auto" w:fill="auto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Pr="003C7059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43F4" w:rsidRPr="003C7059" w:rsidRDefault="00E15C82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3C7059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5A7A5A">
        <w:trPr>
          <w:trHeight w:val="285"/>
        </w:trPr>
        <w:tc>
          <w:tcPr>
            <w:tcW w:w="11589" w:type="dxa"/>
            <w:gridSpan w:val="3"/>
            <w:shd w:val="clear" w:color="auto" w:fill="auto"/>
          </w:tcPr>
          <w:p w:rsidR="000C43F4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Учебная практика </w:t>
            </w:r>
          </w:p>
        </w:tc>
        <w:tc>
          <w:tcPr>
            <w:tcW w:w="1985" w:type="dxa"/>
            <w:shd w:val="clear" w:color="auto" w:fill="auto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137A8C">
        <w:trPr>
          <w:trHeight w:val="285"/>
        </w:trPr>
        <w:tc>
          <w:tcPr>
            <w:tcW w:w="11589" w:type="dxa"/>
            <w:gridSpan w:val="3"/>
            <w:shd w:val="clear" w:color="auto" w:fill="auto"/>
          </w:tcPr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 (по профилю специальности)</w:t>
            </w:r>
          </w:p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pacing w:val="2"/>
                <w:sz w:val="24"/>
                <w:szCs w:val="24"/>
              </w:rPr>
              <w:t>Соблюдение техники безопасности.</w:t>
            </w:r>
          </w:p>
          <w:p w:rsidR="000C43F4" w:rsidRPr="006D332C" w:rsidRDefault="000C43F4" w:rsidP="000C43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pacing w:val="2"/>
                <w:sz w:val="24"/>
                <w:szCs w:val="24"/>
              </w:rPr>
              <w:t>Участие в приеме пациентов.</w:t>
            </w:r>
          </w:p>
          <w:p w:rsidR="000C43F4" w:rsidRPr="006D332C" w:rsidRDefault="000C43F4" w:rsidP="000C43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Осуществление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>сбор анамнеза, осмотр больных, антропометрия, оценка физического и нервно-психического развития, оформление истории болезни, оформление документации приемного отделения, санитарная обработка вновь поступивших,  оказание доврачебной неотложной помощи, определение вида транспортировки, решение вопросов экстренной или плановой госпитализации.</w:t>
            </w:r>
          </w:p>
          <w:p w:rsidR="000C43F4" w:rsidRPr="006D332C" w:rsidRDefault="000C43F4" w:rsidP="000C43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pacing w:val="2"/>
                <w:sz w:val="24"/>
                <w:szCs w:val="24"/>
              </w:rPr>
              <w:t>Участие в проведении лечебных и диагностических процедур, организации питания.</w:t>
            </w:r>
          </w:p>
          <w:p w:rsidR="000C43F4" w:rsidRPr="006D332C" w:rsidRDefault="000C43F4" w:rsidP="000C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Подготовка пациентов   к диагностическим исследованиям.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Забор крови из вены на анализы, доставка в лабораторию материала от больного, проведение подкожных, внутримышечных, внутривенных инъекций, постановка капельниц, расчёт и разведение антибиотиков, обработка инструментария, обработка кабинета, ведение документации процедурного кабинета, психологическая подготовка больного к проведению процедур. В терапевтическом отделении студенты работают с пациентами, имеющими патологию органов дыхания, кровообращения, пищеварения, мочевыделения. В ходе практики обследуют пациентов, выделяют и обосновывают синдромы, намечают план дополнительных исследований.</w:t>
            </w:r>
          </w:p>
          <w:p w:rsidR="000C43F4" w:rsidRDefault="000C43F4" w:rsidP="000C43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Ежедневно курируют пациента, наблюдают за изменением состояния, клиническими проявлениями заболевания, эффективностью лечения. На курируемого пациента оформляют медицинскую карту стационарного больного. Проводят санитарно-просветительскую работу, направленную на профилактику заболеваний, формирование здорового образа жизни.</w:t>
            </w:r>
          </w:p>
          <w:p w:rsidR="000C43F4" w:rsidRPr="006D332C" w:rsidRDefault="000C43F4" w:rsidP="000C43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pacing w:val="2"/>
                <w:sz w:val="24"/>
                <w:szCs w:val="24"/>
              </w:rPr>
              <w:t>Поддержание  санэпидрежима  в отделении, проведение текущей, заключительной дезинфекции; утилизация отработанного материала.</w:t>
            </w:r>
          </w:p>
          <w:p w:rsidR="000C43F4" w:rsidRPr="006D332C" w:rsidRDefault="000C43F4" w:rsidP="000C43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санпросвет работы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с пациентами и их близкими</w:t>
            </w:r>
          </w:p>
          <w:p w:rsidR="000C43F4" w:rsidRPr="006D332C" w:rsidRDefault="000C43F4" w:rsidP="000C43F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pacing w:val="2"/>
                <w:sz w:val="24"/>
                <w:szCs w:val="24"/>
              </w:rPr>
              <w:t>Оформление документации (установленные формы, учебной  документации): амбулаторной карты, карт экстренных извещений, направлений на лечебно-диагностические исследования и др.</w:t>
            </w:r>
          </w:p>
          <w:p w:rsidR="000C43F4" w:rsidRPr="006D332C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pacing w:val="2"/>
                <w:sz w:val="24"/>
                <w:szCs w:val="24"/>
              </w:rPr>
              <w:t>Оформление обязательной документации по производственной практике.</w:t>
            </w:r>
          </w:p>
        </w:tc>
        <w:tc>
          <w:tcPr>
            <w:tcW w:w="1985" w:type="dxa"/>
            <w:shd w:val="clear" w:color="auto" w:fill="auto"/>
          </w:tcPr>
          <w:p w:rsidR="000C43F4" w:rsidRPr="00261B8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C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137A8C">
        <w:trPr>
          <w:trHeight w:val="285"/>
        </w:trPr>
        <w:tc>
          <w:tcPr>
            <w:tcW w:w="11589" w:type="dxa"/>
            <w:gridSpan w:val="3"/>
            <w:shd w:val="clear" w:color="auto" w:fill="auto"/>
          </w:tcPr>
          <w:p w:rsidR="000C43F4" w:rsidRPr="003C7059" w:rsidRDefault="00E455A5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</w:t>
            </w:r>
            <w:r w:rsidR="000C43F4" w:rsidRPr="003C7059">
              <w:rPr>
                <w:rFonts w:ascii="Times New Roman" w:hAnsi="Times New Roman"/>
                <w:b/>
                <w:sz w:val="24"/>
                <w:szCs w:val="24"/>
              </w:rPr>
              <w:t>ематика курсовых работ (проектов):</w:t>
            </w:r>
          </w:p>
        </w:tc>
        <w:tc>
          <w:tcPr>
            <w:tcW w:w="1985" w:type="dxa"/>
            <w:shd w:val="clear" w:color="auto" w:fill="auto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104100">
        <w:trPr>
          <w:trHeight w:val="285"/>
        </w:trPr>
        <w:tc>
          <w:tcPr>
            <w:tcW w:w="11589" w:type="dxa"/>
            <w:gridSpan w:val="3"/>
            <w:shd w:val="clear" w:color="auto" w:fill="auto"/>
          </w:tcPr>
          <w:p w:rsidR="000C43F4" w:rsidRPr="003C7059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05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5" w:type="dxa"/>
            <w:shd w:val="clear" w:color="auto" w:fill="auto"/>
          </w:tcPr>
          <w:p w:rsidR="000C43F4" w:rsidRDefault="000C43F4" w:rsidP="000C43F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F4" w:rsidRPr="006D332C" w:rsidTr="00BE2112">
        <w:trPr>
          <w:trHeight w:val="285"/>
        </w:trPr>
        <w:tc>
          <w:tcPr>
            <w:tcW w:w="11589" w:type="dxa"/>
            <w:gridSpan w:val="3"/>
            <w:shd w:val="clear" w:color="auto" w:fill="auto"/>
          </w:tcPr>
          <w:p w:rsidR="000C43F4" w:rsidRPr="003C7059" w:rsidRDefault="000C43F4" w:rsidP="000C43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05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C43F4" w:rsidRPr="00261B8C" w:rsidRDefault="000C43F4" w:rsidP="000C43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B8C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C43F4" w:rsidRPr="006D332C" w:rsidRDefault="000C43F4" w:rsidP="000C43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32C" w:rsidRDefault="006D332C" w:rsidP="003B6C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C16C57" w:rsidRDefault="00C16C57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04100" w:rsidRPr="00104100" w:rsidRDefault="00104100" w:rsidP="00104100">
      <w:pPr>
        <w:rPr>
          <w:lang w:eastAsia="ru-RU"/>
        </w:rPr>
        <w:sectPr w:rsidR="00104100" w:rsidRPr="00104100" w:rsidSect="00137A8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D332C" w:rsidRPr="00853CDC" w:rsidRDefault="006D332C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53CDC"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6D332C" w:rsidRPr="00853CDC" w:rsidRDefault="006D332C" w:rsidP="006D332C">
      <w:pPr>
        <w:spacing w:after="0"/>
        <w:rPr>
          <w:rFonts w:ascii="Times New Roman" w:hAnsi="Times New Roman"/>
          <w:sz w:val="28"/>
          <w:szCs w:val="28"/>
        </w:rPr>
      </w:pPr>
    </w:p>
    <w:p w:rsidR="006D332C" w:rsidRPr="00853CDC" w:rsidRDefault="006D332C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53CDC">
        <w:rPr>
          <w:b/>
          <w:sz w:val="28"/>
          <w:szCs w:val="28"/>
        </w:rPr>
        <w:t xml:space="preserve">4.1. </w:t>
      </w:r>
      <w:r w:rsidRPr="00853CDC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Реализация профессионального модуля предполагает наличие учебных кабинетов: пропедевтики клинических дисциплин; терапии и функциональной диагностики  с доклинической практикой; компьютерного  класса;  </w:t>
      </w:r>
      <w:r w:rsidRPr="00853CDC">
        <w:rPr>
          <w:rFonts w:ascii="Times New Roman" w:hAnsi="Times New Roman"/>
          <w:bCs/>
          <w:sz w:val="28"/>
          <w:szCs w:val="28"/>
        </w:rPr>
        <w:t xml:space="preserve">мастерских – нет, лабораторий – нет. 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D332C" w:rsidRPr="00853CDC" w:rsidRDefault="006D332C" w:rsidP="006D332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3CDC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6D332C" w:rsidRPr="00853CDC" w:rsidRDefault="006D332C" w:rsidP="006D332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D332C" w:rsidRPr="00853CDC" w:rsidRDefault="006D332C" w:rsidP="006D332C">
      <w:pPr>
        <w:numPr>
          <w:ilvl w:val="0"/>
          <w:numId w:val="6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мебель и стационарное учебное оборудование;</w:t>
      </w:r>
    </w:p>
    <w:p w:rsidR="006D332C" w:rsidRPr="00853CDC" w:rsidRDefault="006D332C" w:rsidP="006D332C">
      <w:pPr>
        <w:numPr>
          <w:ilvl w:val="0"/>
          <w:numId w:val="7"/>
        </w:numPr>
        <w:tabs>
          <w:tab w:val="left" w:pos="360"/>
          <w:tab w:val="left" w:pos="14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медицинское оборудование и инструментарий</w:t>
      </w:r>
      <w:r w:rsidRPr="00853CDC">
        <w:rPr>
          <w:rFonts w:ascii="Times New Roman" w:hAnsi="Times New Roman"/>
          <w:bCs/>
          <w:sz w:val="28"/>
          <w:szCs w:val="28"/>
        </w:rPr>
        <w:t>;</w:t>
      </w:r>
    </w:p>
    <w:p w:rsidR="006D332C" w:rsidRPr="00853CDC" w:rsidRDefault="006D332C" w:rsidP="006D332C">
      <w:pPr>
        <w:numPr>
          <w:ilvl w:val="0"/>
          <w:numId w:val="7"/>
        </w:numPr>
        <w:tabs>
          <w:tab w:val="left" w:pos="360"/>
          <w:tab w:val="left" w:pos="14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хозяйственные предметы</w:t>
      </w:r>
      <w:r w:rsidRPr="00853CDC">
        <w:rPr>
          <w:rFonts w:ascii="Times New Roman" w:hAnsi="Times New Roman"/>
          <w:bCs/>
          <w:sz w:val="28"/>
          <w:szCs w:val="28"/>
        </w:rPr>
        <w:t>;</w:t>
      </w:r>
    </w:p>
    <w:p w:rsidR="006D332C" w:rsidRPr="00853CDC" w:rsidRDefault="006D332C" w:rsidP="006D332C">
      <w:pPr>
        <w:numPr>
          <w:ilvl w:val="0"/>
          <w:numId w:val="7"/>
        </w:numPr>
        <w:tabs>
          <w:tab w:val="left" w:pos="360"/>
          <w:tab w:val="left" w:pos="14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учебно-наглядные пособия (фантомы, муляжи, тренажеры и др.)</w:t>
      </w:r>
      <w:r w:rsidRPr="00853CDC">
        <w:rPr>
          <w:rFonts w:ascii="Times New Roman" w:hAnsi="Times New Roman"/>
          <w:bCs/>
          <w:sz w:val="28"/>
          <w:szCs w:val="28"/>
        </w:rPr>
        <w:t>;</w:t>
      </w:r>
    </w:p>
    <w:p w:rsidR="006D332C" w:rsidRPr="00853CDC" w:rsidRDefault="006D332C" w:rsidP="006D332C">
      <w:pPr>
        <w:numPr>
          <w:ilvl w:val="0"/>
          <w:numId w:val="7"/>
        </w:numPr>
        <w:tabs>
          <w:tab w:val="left" w:pos="360"/>
          <w:tab w:val="left" w:pos="14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предметы ухода и самоухода</w:t>
      </w:r>
      <w:r w:rsidRPr="00853CDC">
        <w:rPr>
          <w:rFonts w:ascii="Times New Roman" w:hAnsi="Times New Roman"/>
          <w:bCs/>
          <w:sz w:val="28"/>
          <w:szCs w:val="28"/>
        </w:rPr>
        <w:t>;</w:t>
      </w:r>
    </w:p>
    <w:p w:rsidR="006D332C" w:rsidRPr="00853CDC" w:rsidRDefault="006D332C" w:rsidP="006D332C">
      <w:pPr>
        <w:numPr>
          <w:ilvl w:val="0"/>
          <w:numId w:val="7"/>
        </w:numPr>
        <w:tabs>
          <w:tab w:val="left" w:pos="360"/>
          <w:tab w:val="left" w:pos="1440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лекарственные препараты</w:t>
      </w:r>
      <w:r w:rsidRPr="00853CDC">
        <w:rPr>
          <w:rFonts w:ascii="Times New Roman" w:hAnsi="Times New Roman"/>
          <w:bCs/>
          <w:sz w:val="28"/>
          <w:szCs w:val="28"/>
        </w:rPr>
        <w:t>;</w:t>
      </w:r>
    </w:p>
    <w:p w:rsidR="006D332C" w:rsidRPr="00853CDC" w:rsidRDefault="006D332C" w:rsidP="006D332C">
      <w:pPr>
        <w:numPr>
          <w:ilvl w:val="0"/>
          <w:numId w:val="6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медицинская документация.</w:t>
      </w:r>
    </w:p>
    <w:p w:rsidR="006D332C" w:rsidRPr="00853CDC" w:rsidRDefault="006D332C" w:rsidP="006D332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3CDC">
        <w:rPr>
          <w:rFonts w:ascii="Times New Roman" w:hAnsi="Times New Roman"/>
          <w:b/>
          <w:bCs/>
          <w:sz w:val="28"/>
          <w:szCs w:val="28"/>
        </w:rPr>
        <w:t xml:space="preserve">Технические средства обучения: </w:t>
      </w:r>
    </w:p>
    <w:p w:rsidR="006D332C" w:rsidRPr="00853CDC" w:rsidRDefault="006D332C" w:rsidP="006D332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компьютер;</w:t>
      </w:r>
    </w:p>
    <w:p w:rsidR="006D332C" w:rsidRPr="00853CDC" w:rsidRDefault="006D332C" w:rsidP="006D332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 xml:space="preserve">мобильный компьютерный класс; </w:t>
      </w:r>
    </w:p>
    <w:p w:rsidR="006D332C" w:rsidRPr="00853CDC" w:rsidRDefault="006D332C" w:rsidP="006D332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мультимедийный проектор;</w:t>
      </w:r>
    </w:p>
    <w:p w:rsidR="006D332C" w:rsidRPr="00853CDC" w:rsidRDefault="006D332C" w:rsidP="006D332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кодоскоп;</w:t>
      </w:r>
    </w:p>
    <w:p w:rsidR="006D332C" w:rsidRPr="00853CDC" w:rsidRDefault="006D332C" w:rsidP="006D332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видеомагнитофон;</w:t>
      </w:r>
    </w:p>
    <w:p w:rsidR="006D332C" w:rsidRPr="00853CDC" w:rsidRDefault="006D332C" w:rsidP="006D332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  <w:lang w:val="en-US"/>
        </w:rPr>
        <w:t>DVD</w:t>
      </w:r>
      <w:r w:rsidRPr="00853CDC">
        <w:rPr>
          <w:rFonts w:ascii="Times New Roman" w:hAnsi="Times New Roman"/>
          <w:bCs/>
          <w:sz w:val="28"/>
          <w:szCs w:val="28"/>
        </w:rPr>
        <w:t>-проигрыватель;</w:t>
      </w:r>
    </w:p>
    <w:p w:rsidR="006D332C" w:rsidRPr="00853CDC" w:rsidRDefault="006D332C" w:rsidP="006D332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видеокамера;</w:t>
      </w:r>
    </w:p>
    <w:p w:rsidR="006D332C" w:rsidRPr="00853CDC" w:rsidRDefault="006D332C" w:rsidP="006D332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фотоаппарат.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Оборудование мастерской и рабочих мест мастерской – нет.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D332C" w:rsidRPr="00853CDC" w:rsidRDefault="006D332C" w:rsidP="006D332C">
      <w:pPr>
        <w:spacing w:after="0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 xml:space="preserve">Оборудование </w:t>
      </w:r>
      <w:r w:rsidRPr="00853CDC">
        <w:rPr>
          <w:rFonts w:ascii="Times New Roman" w:hAnsi="Times New Roman"/>
          <w:sz w:val="28"/>
          <w:szCs w:val="28"/>
        </w:rPr>
        <w:t xml:space="preserve">лаборатории </w:t>
      </w:r>
      <w:r w:rsidRPr="00853CDC">
        <w:rPr>
          <w:rFonts w:ascii="Times New Roman" w:hAnsi="Times New Roman"/>
          <w:bCs/>
          <w:sz w:val="28"/>
          <w:szCs w:val="28"/>
        </w:rPr>
        <w:t>и рабочих мест лаборатории – нет.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Реализация профессионального модуля предполагает обязательную </w:t>
      </w:r>
      <w:r w:rsidR="00C16C57" w:rsidRPr="00853CDC">
        <w:rPr>
          <w:rFonts w:ascii="Times New Roman" w:hAnsi="Times New Roman"/>
          <w:sz w:val="28"/>
          <w:szCs w:val="28"/>
        </w:rPr>
        <w:t xml:space="preserve">производственную </w:t>
      </w:r>
      <w:r w:rsidRPr="00853CDC">
        <w:rPr>
          <w:rFonts w:ascii="Times New Roman" w:hAnsi="Times New Roman"/>
          <w:sz w:val="28"/>
          <w:szCs w:val="28"/>
        </w:rPr>
        <w:t>практику.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3CDC">
        <w:rPr>
          <w:rFonts w:ascii="Times New Roman" w:hAnsi="Times New Roman"/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32C" w:rsidRPr="00853CDC" w:rsidRDefault="006D332C" w:rsidP="006D332C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Мебель и стационарное учебное оборудование.</w:t>
      </w:r>
    </w:p>
    <w:p w:rsidR="006D332C" w:rsidRPr="00853CDC" w:rsidRDefault="006D332C" w:rsidP="006D332C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lastRenderedPageBreak/>
        <w:t>Мебель для размещения медицинской аппаратуры и принадлежностей.</w:t>
      </w:r>
    </w:p>
    <w:p w:rsidR="006D332C" w:rsidRPr="00853CDC" w:rsidRDefault="006D332C" w:rsidP="006D332C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928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Набор фельдшерский.</w:t>
      </w:r>
    </w:p>
    <w:p w:rsidR="006D332C" w:rsidRPr="00853CDC" w:rsidRDefault="006D332C" w:rsidP="006D332C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928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Набор врачебный.</w:t>
      </w:r>
    </w:p>
    <w:p w:rsidR="006D332C" w:rsidRPr="00853CDC" w:rsidRDefault="006D332C" w:rsidP="006D332C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928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Тонометры.</w:t>
      </w:r>
    </w:p>
    <w:p w:rsidR="006D332C" w:rsidRPr="00853CDC" w:rsidRDefault="006D332C" w:rsidP="006D332C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928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Фонендоскопы.</w:t>
      </w:r>
    </w:p>
    <w:p w:rsidR="006D332C" w:rsidRPr="00853CDC" w:rsidRDefault="006D332C" w:rsidP="006D332C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Компьютерные программы (обучающие, контролирующие).</w:t>
      </w:r>
    </w:p>
    <w:p w:rsidR="006D332C" w:rsidRPr="00853CDC" w:rsidRDefault="006D332C" w:rsidP="006D332C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8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Методические учебные материалы на бумажных и  электронных носителях</w:t>
      </w:r>
      <w:r w:rsidR="002054A8" w:rsidRPr="00853CDC">
        <w:rPr>
          <w:rFonts w:ascii="Times New Roman" w:hAnsi="Times New Roman"/>
          <w:sz w:val="28"/>
          <w:szCs w:val="28"/>
        </w:rPr>
        <w:t>.</w:t>
      </w:r>
    </w:p>
    <w:p w:rsidR="006D332C" w:rsidRPr="00853CDC" w:rsidRDefault="006D332C" w:rsidP="006D332C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Справочные материалы.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32C" w:rsidRPr="00853CDC" w:rsidRDefault="006D332C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53CDC">
        <w:rPr>
          <w:b/>
          <w:sz w:val="28"/>
          <w:szCs w:val="28"/>
        </w:rPr>
        <w:t>4.2. Информационное обеспечение обучения.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3CDC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32C" w:rsidRPr="00853CDC" w:rsidRDefault="006D332C" w:rsidP="006D332C">
      <w:pPr>
        <w:pStyle w:val="ae"/>
        <w:spacing w:after="0"/>
        <w:ind w:left="-142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6D332C" w:rsidRPr="00853CDC" w:rsidRDefault="006D332C" w:rsidP="006D332C">
      <w:pPr>
        <w:pStyle w:val="aa"/>
        <w:numPr>
          <w:ilvl w:val="0"/>
          <w:numId w:val="8"/>
        </w:numPr>
        <w:spacing w:after="0"/>
        <w:ind w:left="993" w:hanging="284"/>
        <w:jc w:val="both"/>
        <w:rPr>
          <w:sz w:val="28"/>
          <w:szCs w:val="28"/>
        </w:rPr>
      </w:pPr>
      <w:r w:rsidRPr="00853CDC">
        <w:rPr>
          <w:sz w:val="28"/>
          <w:szCs w:val="28"/>
        </w:rPr>
        <w:t>Аванесьянц Э.М. «Пропедевтика клинических дисциплин»,  Р-на-Д. 2002 г. Аванисьянц Э.М. «Пропедевтика клинических дисциплин», Р-на-Д, «Феникс», 2004 г.</w:t>
      </w:r>
    </w:p>
    <w:p w:rsidR="006D332C" w:rsidRPr="00853CDC" w:rsidRDefault="006D332C" w:rsidP="006D332C">
      <w:pPr>
        <w:pStyle w:val="ae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Медицинский Вестник «Пропедевтика внутренних болезней». Учебно-методический журнал для студентов высших медицинских заведений и врачей.- Челябинск. ЧГМА. 1997-2000г.</w:t>
      </w:r>
    </w:p>
    <w:p w:rsidR="006D332C" w:rsidRPr="00853CDC" w:rsidRDefault="006D332C" w:rsidP="006D332C">
      <w:pPr>
        <w:pStyle w:val="ae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Смолева Э.В. «Терапия с курсом первичной медико-санитарной помощи». Р-на-Д, «Феникс», 2004 г.</w:t>
      </w:r>
    </w:p>
    <w:p w:rsidR="006D332C" w:rsidRPr="00853CDC" w:rsidRDefault="006D332C" w:rsidP="006D332C">
      <w:pPr>
        <w:pStyle w:val="ae"/>
        <w:widowControl w:val="0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Смолева Э.В., Ю.Э.Шутов и другие. Терапия для фельдшера.- Р-на-Д, 2004г. </w:t>
      </w:r>
    </w:p>
    <w:p w:rsidR="006D332C" w:rsidRPr="00853CDC" w:rsidRDefault="006D332C" w:rsidP="006D332C">
      <w:pPr>
        <w:pStyle w:val="ae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Шишкин А.Н. Пропедевтика клинических дисциплин.- М.: Академия, 2006г.</w:t>
      </w:r>
    </w:p>
    <w:p w:rsidR="006D332C" w:rsidRPr="00853CDC" w:rsidRDefault="006D332C" w:rsidP="006D332C">
      <w:pPr>
        <w:pStyle w:val="ae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4515D9" w:rsidRPr="004515D9" w:rsidRDefault="004515D9" w:rsidP="004515D9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hyperlink r:id="rId11" w:history="1">
        <w:r w:rsidRPr="004515D9">
          <w:rPr>
            <w:rStyle w:val="af"/>
            <w:rFonts w:ascii="Times New Roman" w:hAnsi="Times New Roman"/>
            <w:sz w:val="28"/>
          </w:rPr>
          <w:t>http://www.medcollegelib.ru</w:t>
        </w:r>
      </w:hyperlink>
      <w:r w:rsidRPr="004515D9">
        <w:rPr>
          <w:rFonts w:ascii="Times New Roman" w:hAnsi="Times New Roman"/>
          <w:sz w:val="28"/>
        </w:rPr>
        <w:t xml:space="preserve"> - Консультант студента, Электронная библиотека медицинского колледжа.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http://fgou-vunmc.ru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http://mon.gov.ru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Министерство образования и науки Российской Федерации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http://rospotrebnadzor.ru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http://www.74.rospotrebnadzor.ru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http://www.consultant.ru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</w:t>
        </w:r>
        <w:r w:rsidR="006D332C" w:rsidRPr="00853CDC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.crc.ru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</w:t>
        </w:r>
        <w:r w:rsidR="006D332C" w:rsidRPr="00853CDC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.fcgsen.ru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http://www.garant.ru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</w:t>
        </w:r>
        <w:r w:rsidR="006D332C" w:rsidRPr="00853CDC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.mednet.ru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http://www.minobr74.ru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Министерство образования и науки Челябинской области.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http://www.minzdravsoc.ru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Министерство здравоохранения и социального развития РФ.</w:t>
      </w:r>
    </w:p>
    <w:p w:rsidR="006D332C" w:rsidRPr="00853CDC" w:rsidRDefault="00603BC9" w:rsidP="006D33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6D332C" w:rsidRPr="00853CDC">
          <w:rPr>
            <w:rStyle w:val="af"/>
            <w:rFonts w:ascii="Times New Roman" w:hAnsi="Times New Roman"/>
            <w:sz w:val="28"/>
            <w:szCs w:val="28"/>
          </w:rPr>
          <w:t>http://www.zdrav74.ru</w:t>
        </w:r>
      </w:hyperlink>
      <w:r w:rsidR="006D332C" w:rsidRPr="00853CDC">
        <w:rPr>
          <w:rFonts w:ascii="Times New Roman" w:hAnsi="Times New Roman"/>
          <w:sz w:val="28"/>
          <w:szCs w:val="28"/>
        </w:rPr>
        <w:t xml:space="preserve"> Министерство здравоохранения Челябинской области.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6D332C" w:rsidRPr="00853CDC" w:rsidRDefault="006D332C" w:rsidP="006D332C">
      <w:pPr>
        <w:pStyle w:val="ae"/>
        <w:widowControl w:val="0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«Внутренние болезни. Классификации, формулировки диагнозов», Учебное пособие для врачей-слушателей кафедры терапии, фтизиопульмонологии и профпатологии, часть 1,2, Челябинск, 2006г.</w:t>
      </w:r>
    </w:p>
    <w:p w:rsidR="006D332C" w:rsidRPr="00853CDC" w:rsidRDefault="006D332C" w:rsidP="006D332C">
      <w:pPr>
        <w:pStyle w:val="ae"/>
        <w:widowControl w:val="0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Мартынов А.И. Внутренние болезни: учебник. М., ГЭОТАРМЕД, 2002 г.</w:t>
      </w:r>
    </w:p>
    <w:p w:rsidR="006D332C" w:rsidRPr="00853CDC" w:rsidRDefault="006D332C" w:rsidP="006D332C">
      <w:pPr>
        <w:pStyle w:val="ae"/>
        <w:widowControl w:val="0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Михайлов А.А. Справочник фельдшера. М., «Новая волна», 2001 г.</w:t>
      </w:r>
    </w:p>
    <w:p w:rsidR="006D332C" w:rsidRPr="00853CDC" w:rsidRDefault="006D332C" w:rsidP="006D332C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332C" w:rsidRPr="00853CDC" w:rsidRDefault="006D332C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53CDC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 xml:space="preserve">   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</w:t>
      </w:r>
      <w:r w:rsidR="00C16C57" w:rsidRPr="00853CDC">
        <w:rPr>
          <w:rFonts w:ascii="Times New Roman" w:hAnsi="Times New Roman"/>
          <w:bCs/>
          <w:sz w:val="28"/>
          <w:szCs w:val="28"/>
        </w:rPr>
        <w:t xml:space="preserve">классах, отделениях </w:t>
      </w:r>
      <w:r w:rsidR="00C16C57" w:rsidRPr="00853CDC">
        <w:rPr>
          <w:rFonts w:ascii="Times New Roman" w:hAnsi="Times New Roman"/>
          <w:bCs/>
          <w:sz w:val="28"/>
          <w:szCs w:val="28"/>
        </w:rPr>
        <w:lastRenderedPageBreak/>
        <w:t>стационаров.</w:t>
      </w:r>
      <w:r w:rsidRPr="00853CDC">
        <w:rPr>
          <w:rFonts w:ascii="Times New Roman" w:hAnsi="Times New Roman"/>
          <w:bCs/>
          <w:sz w:val="28"/>
          <w:szCs w:val="28"/>
        </w:rPr>
        <w:t xml:space="preserve"> Аудитории оснащены достаточным учебно-методическим материалом, современным компьютерным  оборудованием для проведения теоретических и практических занятий. Компьютеры объединены в локальную сеть и имеют доступ к  сети Интернет.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 xml:space="preserve"> Освоению профессионального модуля  ПМ 01Диагностическая деятельность должно предшествовать изучение дисциплин  </w:t>
      </w:r>
      <w:r w:rsidRPr="00853CDC">
        <w:rPr>
          <w:rFonts w:ascii="Times New Roman" w:hAnsi="Times New Roman"/>
          <w:sz w:val="28"/>
          <w:szCs w:val="28"/>
        </w:rPr>
        <w:t>математического и общего естественно-научного цикла: ЕН 01 Информатика, ЕН 02 Математика;</w:t>
      </w:r>
      <w:r w:rsidRPr="00853CDC">
        <w:rPr>
          <w:rFonts w:ascii="Times New Roman" w:hAnsi="Times New Roman"/>
          <w:bCs/>
          <w:sz w:val="28"/>
          <w:szCs w:val="28"/>
        </w:rPr>
        <w:t xml:space="preserve"> общепрофессиональных дисциплин: ОП01 Здоровый человек и его окружение, ОП02 Психология, ОП03 Анатомия и физиология человека,  ОП04Фармакология, ОП05 Генетика с основами медицинской генетики, ОП06 Гигиена и экология человека, ОП07 Основы латинского языка с медицинской терминологией, ОП08 Основы патологии, ОП09 Основы микробиологии,  иммунологии, а также ПМ07 «Выполнение работ по одной или нескольким профессиям  рабочих, должностям служащих». </w:t>
      </w:r>
    </w:p>
    <w:p w:rsidR="006D332C" w:rsidRPr="00853CDC" w:rsidRDefault="006D332C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853CDC">
        <w:rPr>
          <w:bCs/>
          <w:sz w:val="28"/>
          <w:szCs w:val="28"/>
        </w:rPr>
        <w:t xml:space="preserve">Завершающим этапом освоения профессионального модуля  МП 01Диагностическая деятельность является  </w:t>
      </w:r>
      <w:r w:rsidR="00EF68D1" w:rsidRPr="00853CDC">
        <w:rPr>
          <w:bCs/>
          <w:sz w:val="28"/>
          <w:szCs w:val="28"/>
        </w:rPr>
        <w:t xml:space="preserve">производственная </w:t>
      </w:r>
      <w:r w:rsidRPr="00853CDC">
        <w:rPr>
          <w:bCs/>
          <w:sz w:val="28"/>
          <w:szCs w:val="28"/>
        </w:rPr>
        <w:t xml:space="preserve">практика, которая проводится в подразделениях лечебно-профилактических учреждений: многопрофильный стационар, поликлиника, диагностический центр,  в соответствии с профилем подготовки. </w:t>
      </w:r>
    </w:p>
    <w:p w:rsidR="006D332C" w:rsidRPr="00853CDC" w:rsidRDefault="006D332C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853CDC">
        <w:rPr>
          <w:bCs/>
          <w:sz w:val="28"/>
          <w:szCs w:val="28"/>
        </w:rPr>
        <w:tab/>
        <w:t xml:space="preserve">Целью  </w:t>
      </w:r>
      <w:r w:rsidR="00EF68D1" w:rsidRPr="00853CDC">
        <w:rPr>
          <w:bCs/>
          <w:sz w:val="28"/>
          <w:szCs w:val="28"/>
        </w:rPr>
        <w:t>производственной</w:t>
      </w:r>
      <w:r w:rsidRPr="00853CDC">
        <w:rPr>
          <w:bCs/>
          <w:sz w:val="28"/>
          <w:szCs w:val="28"/>
        </w:rPr>
        <w:t xml:space="preserve">  практики является закрепление  и углубление  знаний, полученных в процессе обучения, приобретение   умений по всем видам профессиональной деятельности.</w:t>
      </w:r>
    </w:p>
    <w:p w:rsidR="006D332C" w:rsidRPr="00853CDC" w:rsidRDefault="006D332C" w:rsidP="006D332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В период практики студенты работают под контролем руководителей лечебно-профилактических учреждений и методических руководителей образовательного  учреждения.</w:t>
      </w:r>
    </w:p>
    <w:p w:rsidR="006D332C" w:rsidRPr="00853CDC" w:rsidRDefault="006D332C" w:rsidP="006D332C">
      <w:pPr>
        <w:shd w:val="clear" w:color="auto" w:fill="FFFFFF"/>
        <w:spacing w:after="0"/>
        <w:ind w:left="7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>Студенты обязаны подчиняться правилам внутреннего распорядка лечебно-профилактического учреждения,  ежедневно оформлять  дневник практики, где фиксируется  объем  проводимой  работы, полностью  выполнить программу практики.</w:t>
      </w:r>
    </w:p>
    <w:p w:rsidR="006D332C" w:rsidRPr="00853CDC" w:rsidRDefault="006D332C" w:rsidP="006D332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 xml:space="preserve">По окончании учебной  практики студенты представляют отчетную документацию: </w:t>
      </w:r>
    </w:p>
    <w:p w:rsidR="006D332C" w:rsidRPr="00853CDC" w:rsidRDefault="006D332C" w:rsidP="006D332C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 xml:space="preserve">- характеристику с места прохождения практики; </w:t>
      </w:r>
    </w:p>
    <w:p w:rsidR="006D332C" w:rsidRPr="00853CDC" w:rsidRDefault="006D332C" w:rsidP="006D332C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- оформленный дневник практики;</w:t>
      </w:r>
    </w:p>
    <w:p w:rsidR="006D332C" w:rsidRPr="00853CDC" w:rsidRDefault="006D332C" w:rsidP="006D332C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- отчет о проведении практики с оценкой работы.</w:t>
      </w:r>
    </w:p>
    <w:p w:rsidR="006D332C" w:rsidRPr="00853CDC" w:rsidRDefault="006D332C" w:rsidP="006D332C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6D332C" w:rsidRPr="00853CDC" w:rsidRDefault="006D332C" w:rsidP="006D332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t>Все вышеперечисленные документы должны иметь  подпись общего и непосредственного руководителя практики и печать лечебно-профилактического учреждения.</w:t>
      </w:r>
    </w:p>
    <w:p w:rsidR="006D332C" w:rsidRPr="00853CDC" w:rsidRDefault="00EF68D1" w:rsidP="006D332C">
      <w:pPr>
        <w:shd w:val="clear" w:color="auto" w:fill="FFFFFF"/>
        <w:spacing w:before="7" w:after="0"/>
        <w:ind w:left="14"/>
        <w:jc w:val="both"/>
        <w:rPr>
          <w:rFonts w:ascii="Times New Roman" w:hAnsi="Times New Roman"/>
          <w:sz w:val="28"/>
          <w:szCs w:val="28"/>
        </w:rPr>
      </w:pPr>
      <w:r w:rsidRPr="00853CDC">
        <w:rPr>
          <w:rFonts w:ascii="Times New Roman" w:hAnsi="Times New Roman"/>
          <w:sz w:val="28"/>
          <w:szCs w:val="28"/>
        </w:rPr>
        <w:lastRenderedPageBreak/>
        <w:t>Производственная</w:t>
      </w:r>
      <w:r w:rsidR="006D332C" w:rsidRPr="00853CDC">
        <w:rPr>
          <w:rFonts w:ascii="Times New Roman" w:hAnsi="Times New Roman"/>
          <w:sz w:val="28"/>
          <w:szCs w:val="28"/>
        </w:rPr>
        <w:t xml:space="preserve"> практика  по </w:t>
      </w:r>
      <w:r w:rsidR="006D332C" w:rsidRPr="00853CDC">
        <w:rPr>
          <w:rFonts w:ascii="Times New Roman" w:hAnsi="Times New Roman"/>
          <w:bCs/>
          <w:sz w:val="28"/>
          <w:szCs w:val="28"/>
        </w:rPr>
        <w:t>ПМ 01Диагностическая деятельность</w:t>
      </w:r>
      <w:r w:rsidRPr="00853CDC">
        <w:rPr>
          <w:rFonts w:ascii="Times New Roman" w:hAnsi="Times New Roman"/>
          <w:bCs/>
          <w:sz w:val="28"/>
          <w:szCs w:val="28"/>
        </w:rPr>
        <w:t xml:space="preserve"> (раздел «Пропедевтика клинических дисциплин»)</w:t>
      </w:r>
      <w:r w:rsidR="006D332C" w:rsidRPr="00853CDC">
        <w:rPr>
          <w:rFonts w:ascii="Times New Roman" w:hAnsi="Times New Roman"/>
          <w:bCs/>
          <w:sz w:val="28"/>
          <w:szCs w:val="28"/>
        </w:rPr>
        <w:t xml:space="preserve"> </w:t>
      </w:r>
      <w:r w:rsidR="006D332C" w:rsidRPr="00853CDC">
        <w:rPr>
          <w:rFonts w:ascii="Times New Roman" w:hAnsi="Times New Roman"/>
          <w:sz w:val="28"/>
          <w:szCs w:val="28"/>
        </w:rPr>
        <w:t xml:space="preserve">завершается </w:t>
      </w:r>
      <w:r w:rsidRPr="00853CDC">
        <w:rPr>
          <w:rFonts w:ascii="Times New Roman" w:hAnsi="Times New Roman"/>
          <w:sz w:val="28"/>
          <w:szCs w:val="28"/>
        </w:rPr>
        <w:t xml:space="preserve">дифференцированным </w:t>
      </w:r>
      <w:r w:rsidR="006D332C" w:rsidRPr="00853CDC">
        <w:rPr>
          <w:rFonts w:ascii="Times New Roman" w:hAnsi="Times New Roman"/>
          <w:sz w:val="28"/>
          <w:szCs w:val="28"/>
        </w:rPr>
        <w:t xml:space="preserve">зачетом. </w:t>
      </w:r>
    </w:p>
    <w:p w:rsidR="006D332C" w:rsidRPr="00853CDC" w:rsidRDefault="006D332C" w:rsidP="006D332C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853CDC">
        <w:rPr>
          <w:sz w:val="28"/>
          <w:szCs w:val="28"/>
        </w:rPr>
        <w:t>Образовательным учреждением для  с</w:t>
      </w:r>
      <w:r w:rsidRPr="00853CDC">
        <w:rPr>
          <w:bCs/>
          <w:sz w:val="28"/>
          <w:szCs w:val="28"/>
        </w:rPr>
        <w:t>тудентов  организуются    консультации по тематике модуля  согласно предусмотренному объему времени. Формы проведения консультаций групповые  и индивидуальные.</w:t>
      </w:r>
    </w:p>
    <w:p w:rsidR="006D332C" w:rsidRPr="00853CDC" w:rsidRDefault="006D332C" w:rsidP="006D332C">
      <w:pPr>
        <w:spacing w:after="0"/>
        <w:rPr>
          <w:rFonts w:ascii="Times New Roman" w:hAnsi="Times New Roman"/>
          <w:sz w:val="28"/>
          <w:szCs w:val="28"/>
        </w:rPr>
      </w:pPr>
    </w:p>
    <w:p w:rsidR="006D332C" w:rsidRPr="00853CDC" w:rsidRDefault="006D332C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853CDC">
        <w:rPr>
          <w:b/>
          <w:sz w:val="28"/>
          <w:szCs w:val="28"/>
        </w:rPr>
        <w:t>4.4. Кадровое обеспечение образовательного процесса</w:t>
      </w:r>
    </w:p>
    <w:p w:rsidR="006D332C" w:rsidRPr="00853CDC" w:rsidRDefault="006D332C" w:rsidP="006D332C">
      <w:pPr>
        <w:spacing w:after="0"/>
        <w:rPr>
          <w:rFonts w:ascii="Times New Roman" w:hAnsi="Times New Roman"/>
          <w:sz w:val="28"/>
          <w:szCs w:val="28"/>
        </w:rPr>
      </w:pP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3CDC">
        <w:rPr>
          <w:rFonts w:ascii="Times New Roman" w:hAnsi="Times New Roman"/>
          <w:b/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обучение по междисциплинарному курсу: 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ab/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3CDC">
        <w:rPr>
          <w:rFonts w:ascii="Times New Roman" w:hAnsi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6D332C" w:rsidRPr="00853CDC" w:rsidRDefault="006D332C" w:rsidP="006D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53CDC">
        <w:rPr>
          <w:rFonts w:ascii="Times New Roman" w:hAnsi="Times New Roman"/>
          <w:bCs/>
          <w:sz w:val="28"/>
          <w:szCs w:val="28"/>
        </w:rPr>
        <w:tab/>
      </w:r>
      <w:r w:rsidRPr="00853CDC">
        <w:rPr>
          <w:rFonts w:ascii="Times New Roman" w:hAnsi="Times New Roman"/>
          <w:b/>
          <w:bCs/>
          <w:sz w:val="28"/>
          <w:szCs w:val="28"/>
        </w:rPr>
        <w:t>Врачебно-педагогический состав</w:t>
      </w:r>
      <w:r w:rsidRPr="00853CDC">
        <w:rPr>
          <w:rFonts w:ascii="Times New Roman" w:hAnsi="Times New Roman"/>
          <w:bCs/>
          <w:sz w:val="28"/>
          <w:szCs w:val="28"/>
        </w:rPr>
        <w:t xml:space="preserve">: дипломированные специалисты – преподаватели междисциплинарных курсов. </w:t>
      </w:r>
    </w:p>
    <w:p w:rsidR="006D332C" w:rsidRPr="00853CDC" w:rsidRDefault="006D332C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853CDC">
        <w:rPr>
          <w:bCs/>
          <w:sz w:val="28"/>
          <w:szCs w:val="28"/>
        </w:rPr>
        <w:tab/>
      </w:r>
      <w:r w:rsidRPr="00853CDC">
        <w:rPr>
          <w:b/>
          <w:bCs/>
          <w:sz w:val="28"/>
          <w:szCs w:val="28"/>
        </w:rPr>
        <w:t>Фельдшера</w:t>
      </w:r>
      <w:r w:rsidRPr="00853CDC">
        <w:rPr>
          <w:bCs/>
          <w:sz w:val="28"/>
          <w:szCs w:val="28"/>
        </w:rPr>
        <w:t xml:space="preserve"> высшей квалификационной категории с обязательной стажировкой</w:t>
      </w:r>
      <w:r w:rsidRPr="00853CDC">
        <w:rPr>
          <w:sz w:val="28"/>
          <w:szCs w:val="28"/>
        </w:rPr>
        <w:t xml:space="preserve"> </w:t>
      </w:r>
      <w:r w:rsidRPr="00853CDC">
        <w:rPr>
          <w:bCs/>
          <w:sz w:val="28"/>
          <w:szCs w:val="28"/>
        </w:rPr>
        <w:t>в профильных организациях не реже 1-го раза в 5 лет. Опыт деятельности в организациях соответствующей профессиональной сферы является обязательным.</w:t>
      </w:r>
    </w:p>
    <w:p w:rsidR="006D332C" w:rsidRPr="006D332C" w:rsidRDefault="006D332C" w:rsidP="006D332C">
      <w:pPr>
        <w:spacing w:after="0"/>
        <w:rPr>
          <w:rFonts w:ascii="Times New Roman" w:hAnsi="Times New Roman"/>
          <w:sz w:val="24"/>
          <w:szCs w:val="24"/>
        </w:rPr>
      </w:pPr>
    </w:p>
    <w:p w:rsidR="006D332C" w:rsidRPr="006D332C" w:rsidRDefault="006D332C" w:rsidP="006D332C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6D332C">
        <w:rPr>
          <w:b/>
          <w:caps/>
        </w:rPr>
        <w:t xml:space="preserve">Контроль и оценка результатов освоения </w:t>
      </w:r>
      <w:r w:rsidR="0017672B">
        <w:rPr>
          <w:b/>
          <w:caps/>
        </w:rPr>
        <w:t xml:space="preserve">части раздела </w:t>
      </w:r>
      <w:r w:rsidRPr="006D332C">
        <w:rPr>
          <w:b/>
          <w:caps/>
        </w:rPr>
        <w:t>профессионального модуля</w:t>
      </w:r>
    </w:p>
    <w:p w:rsidR="006D332C" w:rsidRPr="006D332C" w:rsidRDefault="006D332C" w:rsidP="006D3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</w:rPr>
      </w:pPr>
      <w:r w:rsidRPr="006D332C">
        <w:rPr>
          <w:b/>
          <w:caps/>
        </w:rPr>
        <w:t>(вида профессиональной деятельности)</w:t>
      </w:r>
    </w:p>
    <w:p w:rsidR="006D332C" w:rsidRPr="006D332C" w:rsidRDefault="006D332C" w:rsidP="006D332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686"/>
        <w:gridCol w:w="3260"/>
      </w:tblGrid>
      <w:tr w:rsidR="006D332C" w:rsidRPr="006D332C" w:rsidTr="00CF022F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2C" w:rsidRPr="006D332C" w:rsidRDefault="006D332C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D332C" w:rsidRPr="006D332C" w:rsidRDefault="006D332C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2C" w:rsidRPr="006D332C" w:rsidRDefault="006D332C" w:rsidP="006D3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32C" w:rsidRPr="006D332C" w:rsidRDefault="006D332C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D332C" w:rsidRPr="006D332C" w:rsidTr="00CF022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6D332C">
            <w:pPr>
              <w:spacing w:after="0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ПК 1.1.</w:t>
            </w: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right="-18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Правильность составления плана обследования пациента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332C" w:rsidRDefault="00CF022F" w:rsidP="006D3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22F" w:rsidRPr="006D332C" w:rsidRDefault="00CF022F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зачете по УП и ПП</w:t>
            </w:r>
          </w:p>
          <w:p w:rsidR="006D332C" w:rsidRPr="006D332C" w:rsidRDefault="00CF022F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квалификационном экзамене</w:t>
            </w:r>
          </w:p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332C" w:rsidRPr="006D332C" w:rsidTr="00CF022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6D332C">
            <w:pPr>
              <w:spacing w:after="0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Проводить диагностические</w:t>
            </w: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right="-18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6D33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332C" w:rsidRPr="006D332C" w:rsidRDefault="006D332C" w:rsidP="006D33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Правильность выбора тактики, последовательность, точность и соответствие ее компонентов диагнозу.</w:t>
            </w:r>
          </w:p>
          <w:p w:rsidR="006D332C" w:rsidRPr="006D332C" w:rsidRDefault="006D332C" w:rsidP="006D33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022F" w:rsidRDefault="00CF022F" w:rsidP="00CF0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22F" w:rsidRPr="006D332C" w:rsidRDefault="00CF022F" w:rsidP="00CF02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зачете по УП и ПП</w:t>
            </w:r>
          </w:p>
          <w:p w:rsidR="00CF022F" w:rsidRPr="006D332C" w:rsidRDefault="00CF022F" w:rsidP="00CF02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квалификационном экзамене</w:t>
            </w:r>
          </w:p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332C" w:rsidRPr="006D332C" w:rsidTr="00CF022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right="-185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32C" w:rsidRPr="006D332C" w:rsidRDefault="006D332C" w:rsidP="006D33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Правильность выбора тактики, последовательность, точность и соответствие ее компонентов диагнозу.</w:t>
            </w:r>
          </w:p>
          <w:p w:rsidR="006D332C" w:rsidRPr="006D332C" w:rsidRDefault="006D332C" w:rsidP="006D33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022F" w:rsidRDefault="00CF022F" w:rsidP="00CF0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22F" w:rsidRPr="006D332C" w:rsidRDefault="00CF022F" w:rsidP="00CF02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зачете по УП и ПП</w:t>
            </w:r>
          </w:p>
          <w:p w:rsidR="00CF022F" w:rsidRPr="006D332C" w:rsidRDefault="00CF022F" w:rsidP="00CF02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квалификационном экзамене</w:t>
            </w:r>
          </w:p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332C" w:rsidRPr="006D332C" w:rsidTr="00CF022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8F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ПК 1.6. </w:t>
            </w:r>
          </w:p>
          <w:p w:rsidR="006D332C" w:rsidRPr="006D332C" w:rsidRDefault="006D332C" w:rsidP="008F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Проводить диагностику смерти. </w:t>
            </w: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022F" w:rsidRDefault="00CF022F" w:rsidP="00CF0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32C" w:rsidRPr="006D332C" w:rsidRDefault="006D332C" w:rsidP="00CF02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332C" w:rsidRPr="006D332C" w:rsidTr="00CF022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ПК 1.7. </w:t>
            </w:r>
          </w:p>
          <w:p w:rsidR="006D332C" w:rsidRPr="006D332C" w:rsidRDefault="006D332C" w:rsidP="006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</w:t>
            </w:r>
          </w:p>
          <w:p w:rsidR="006D332C" w:rsidRPr="006D332C" w:rsidRDefault="006D332C" w:rsidP="006D33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022F" w:rsidRDefault="00CF022F" w:rsidP="00CF0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22F" w:rsidRPr="006D332C" w:rsidRDefault="00CF022F" w:rsidP="00CF02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зачете по УП и ПП</w:t>
            </w:r>
          </w:p>
          <w:p w:rsidR="00CF022F" w:rsidRPr="006D332C" w:rsidRDefault="00CF022F" w:rsidP="00CF02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квалификационном экзамене</w:t>
            </w:r>
          </w:p>
          <w:p w:rsidR="006D332C" w:rsidRPr="006D332C" w:rsidRDefault="006D332C" w:rsidP="006D33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16E46" w:rsidRDefault="00516E4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6E46" w:rsidRDefault="00516E46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22F" w:rsidRDefault="00CF022F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22F" w:rsidRDefault="00CF022F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22F" w:rsidRDefault="00CF022F" w:rsidP="006D33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D332C" w:rsidRPr="006D332C" w:rsidRDefault="006D332C" w:rsidP="00516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969"/>
        <w:gridCol w:w="3260"/>
      </w:tblGrid>
      <w:tr w:rsidR="006D332C" w:rsidRPr="006D332C" w:rsidTr="00CF022F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2C" w:rsidRPr="006D332C" w:rsidRDefault="006D332C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D332C" w:rsidRPr="006D332C" w:rsidRDefault="006D332C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32C" w:rsidRPr="006D332C" w:rsidRDefault="006D332C" w:rsidP="006D33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32C" w:rsidRPr="006D332C" w:rsidRDefault="006D332C" w:rsidP="006D33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F68D1" w:rsidRPr="006D332C" w:rsidTr="00CF022F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075E" w:rsidRDefault="00EF68D1" w:rsidP="00176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>1</w:t>
            </w:r>
            <w:r w:rsidR="008007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8D1" w:rsidRPr="006D332C" w:rsidRDefault="00EF68D1" w:rsidP="0017672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к ней устойчивый интерес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EF68D1" w:rsidRDefault="00EF68D1" w:rsidP="0080075E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Обоснование и логичное объяснение сущности и значимости своей будущей профессии. </w:t>
            </w:r>
          </w:p>
          <w:p w:rsidR="00EF68D1" w:rsidRPr="00EF68D1" w:rsidRDefault="00EF68D1" w:rsidP="0080075E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t xml:space="preserve">Демонстрация интереса через </w:t>
            </w:r>
            <w:r w:rsidRPr="00EF68D1">
              <w:rPr>
                <w:rFonts w:ascii="Times New Roman" w:hAnsi="Times New Roman"/>
                <w:sz w:val="24"/>
                <w:szCs w:val="24"/>
              </w:rPr>
              <w:lastRenderedPageBreak/>
              <w:t>участие в проектах и акциях профессиональной направленности.</w:t>
            </w:r>
          </w:p>
          <w:p w:rsidR="00EF68D1" w:rsidRPr="00EF68D1" w:rsidRDefault="00EF68D1" w:rsidP="0080075E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t>Участие в олимпиадах и профессиональных конкурсах.</w:t>
            </w:r>
          </w:p>
          <w:p w:rsidR="00EF68D1" w:rsidRPr="00EF68D1" w:rsidRDefault="00EF68D1" w:rsidP="0080075E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t>Посещение научно-практических конференций.</w:t>
            </w:r>
          </w:p>
          <w:p w:rsidR="00EF68D1" w:rsidRPr="00B61747" w:rsidRDefault="00EF68D1" w:rsidP="0080075E">
            <w:pPr>
              <w:pStyle w:val="ad"/>
              <w:widowControl w:val="0"/>
              <w:spacing w:after="0"/>
              <w:ind w:right="-84"/>
              <w:jc w:val="both"/>
            </w:pPr>
            <w:r w:rsidRPr="00EF68D1">
              <w:rPr>
                <w:rFonts w:ascii="Times New Roman" w:hAnsi="Times New Roman"/>
                <w:sz w:val="24"/>
                <w:szCs w:val="24"/>
              </w:rPr>
              <w:t>Стремление к повышению качества успеваемости.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8D1" w:rsidRPr="00EF68D1" w:rsidRDefault="00EF68D1" w:rsidP="00EF68D1">
            <w:pPr>
              <w:pStyle w:val="ad"/>
              <w:widowControl w:val="0"/>
              <w:spacing w:after="0"/>
              <w:ind w:left="34" w:right="-8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и оценка на практических занятиях, при выполнении работ на учебной и </w:t>
            </w:r>
            <w:r w:rsidRPr="00EF6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производственной практике. </w:t>
            </w:r>
          </w:p>
          <w:p w:rsidR="00EF68D1" w:rsidRPr="00B61747" w:rsidRDefault="00EF68D1" w:rsidP="00EF68D1">
            <w:pPr>
              <w:pStyle w:val="ad"/>
              <w:widowControl w:val="0"/>
              <w:spacing w:after="0"/>
              <w:ind w:left="34" w:right="-84" w:hanging="34"/>
              <w:jc w:val="both"/>
            </w:pPr>
            <w:r w:rsidRPr="00EF68D1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экзамене</w:t>
            </w:r>
          </w:p>
        </w:tc>
      </w:tr>
      <w:tr w:rsidR="00EF68D1" w:rsidRPr="006D332C" w:rsidTr="00CF022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2.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собственную деятельность,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left="0" w:right="-84" w:firstLine="0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выбирать типовые методы и способы выполнения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задач, </w:t>
            </w:r>
          </w:p>
          <w:p w:rsidR="00EF68D1" w:rsidRPr="006D332C" w:rsidRDefault="00EF68D1" w:rsidP="0017672B">
            <w:pPr>
              <w:pStyle w:val="ad"/>
              <w:widowControl w:val="0"/>
              <w:spacing w:after="0"/>
              <w:ind w:left="0" w:right="-8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оценивать их  эффективность и качество.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Рациональная организация и выбор методов и способов выполнения профессиональных задач;</w:t>
            </w:r>
          </w:p>
          <w:p w:rsidR="00EF68D1" w:rsidRPr="006D332C" w:rsidRDefault="00EF68D1" w:rsidP="00516E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Способность анализировать собственную деятельность.</w:t>
            </w:r>
          </w:p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EF68D1" w:rsidRPr="006D332C" w:rsidTr="00CF022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Принимать решения в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стандартных и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нестандартных ситуациях и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нести за них </w:t>
            </w:r>
          </w:p>
          <w:p w:rsidR="00EF68D1" w:rsidRPr="006D332C" w:rsidRDefault="00EF68D1" w:rsidP="0017672B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способности принимать решения в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EF68D1" w:rsidRPr="006D332C" w:rsidTr="00CF022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Работать в команде,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эффективно общаться с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коллегами, руководством, </w:t>
            </w:r>
          </w:p>
          <w:p w:rsidR="00EF68D1" w:rsidRPr="006D332C" w:rsidRDefault="00EF68D1" w:rsidP="0017672B">
            <w:pPr>
              <w:pStyle w:val="ad"/>
              <w:widowControl w:val="0"/>
              <w:spacing w:after="0"/>
              <w:ind w:left="0" w:right="-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пациентами.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EF68D1" w:rsidRPr="006D332C" w:rsidTr="00CF022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Брать ответственность за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работу членов команды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(подчиненных), за результат </w:t>
            </w:r>
          </w:p>
          <w:p w:rsidR="00EF68D1" w:rsidRPr="006D332C" w:rsidRDefault="00EF68D1" w:rsidP="0017672B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ответственности за работу членов команды и конечный 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t xml:space="preserve">результат.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EF68D1" w:rsidRPr="006D332C" w:rsidTr="00CF022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hd w:val="clear" w:color="auto" w:fill="FFFFFF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</w:p>
          <w:p w:rsidR="00EF68D1" w:rsidRPr="006D332C" w:rsidRDefault="00EF68D1" w:rsidP="0017672B">
            <w:pPr>
              <w:shd w:val="clear" w:color="auto" w:fill="FFFFFF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EF68D1" w:rsidRPr="006D332C" w:rsidTr="00CF022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ОК 11.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Быть готовым брать на себя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нравственные обязательства.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по отношению к природе, </w:t>
            </w:r>
          </w:p>
          <w:p w:rsidR="00EF68D1" w:rsidRPr="006D332C" w:rsidRDefault="00EF68D1" w:rsidP="0017672B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обществу, человеку.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бережного отношения к окружающей среде, приверженности принципам </w:t>
            </w: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>гуманизма.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Экспертное наблюдение и оценка на практических занятиях при выполнении </w:t>
            </w: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 на учебной практике.</w:t>
            </w:r>
          </w:p>
        </w:tc>
      </w:tr>
      <w:tr w:rsidR="00EF68D1" w:rsidRPr="006D332C" w:rsidTr="00CF022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12.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место с соблюдением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требований охраны труда,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производственной санитарии,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инфекционной и </w:t>
            </w:r>
          </w:p>
          <w:p w:rsidR="00EF68D1" w:rsidRPr="006D332C" w:rsidRDefault="00EF68D1" w:rsidP="0017672B">
            <w:pPr>
              <w:pStyle w:val="ad"/>
              <w:widowControl w:val="0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противопожарной безопасности.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Устный экзамен Тестовый контроль,</w:t>
            </w:r>
          </w:p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EF68D1" w:rsidRPr="006D332C" w:rsidTr="00CF022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ОК 13.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Вести здоровый образ жизни,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заниматься физической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культурой и спортом для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укрепления здоровья, </w:t>
            </w:r>
          </w:p>
          <w:p w:rsidR="00EF68D1" w:rsidRPr="006D332C" w:rsidRDefault="00EF68D1" w:rsidP="00516E46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 xml:space="preserve">достижения жизненных и </w:t>
            </w:r>
          </w:p>
          <w:p w:rsidR="00EF68D1" w:rsidRPr="006D332C" w:rsidRDefault="00EF68D1" w:rsidP="0017672B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32C">
              <w:rPr>
                <w:rFonts w:ascii="Times New Roman" w:hAnsi="Times New Roman"/>
                <w:sz w:val="24"/>
                <w:szCs w:val="24"/>
              </w:rPr>
              <w:t>профессиональных целей.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22F" w:rsidRPr="00CF022F" w:rsidRDefault="00CF022F" w:rsidP="00CF022F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2F">
              <w:rPr>
                <w:rFonts w:ascii="Times New Roman" w:hAnsi="Times New Roman"/>
                <w:sz w:val="24"/>
                <w:szCs w:val="24"/>
              </w:rPr>
              <w:t>Демонстрация  здорового образа жизни, занятие физкультурой  или спортом для укрепления здоровья.</w:t>
            </w:r>
          </w:p>
          <w:p w:rsidR="00CF022F" w:rsidRPr="00CF022F" w:rsidRDefault="00CF022F" w:rsidP="00CF022F">
            <w:pPr>
              <w:pStyle w:val="ad"/>
              <w:widowControl w:val="0"/>
              <w:spacing w:after="0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2F">
              <w:rPr>
                <w:rFonts w:ascii="Times New Roman" w:hAnsi="Times New Roman"/>
                <w:sz w:val="24"/>
                <w:szCs w:val="24"/>
              </w:rPr>
              <w:t>Своевременная сдача нормативных показателей.</w:t>
            </w:r>
          </w:p>
          <w:p w:rsidR="00EF68D1" w:rsidRPr="00CF022F" w:rsidRDefault="00CF022F" w:rsidP="00CF02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2F">
              <w:rPr>
                <w:rFonts w:ascii="Times New Roman" w:hAnsi="Times New Roman"/>
                <w:sz w:val="24"/>
                <w:szCs w:val="24"/>
              </w:rP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68D1" w:rsidRPr="006D332C" w:rsidRDefault="00EF68D1" w:rsidP="00516E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32C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3D7EAB" w:rsidRPr="006D332C" w:rsidRDefault="003D7EAB" w:rsidP="006D332C">
      <w:pPr>
        <w:spacing w:after="0"/>
        <w:rPr>
          <w:rFonts w:ascii="Times New Roman" w:hAnsi="Times New Roman"/>
          <w:sz w:val="24"/>
          <w:szCs w:val="24"/>
        </w:rPr>
      </w:pPr>
    </w:p>
    <w:sectPr w:rsidR="003D7EAB" w:rsidRPr="006D332C" w:rsidSect="00C16C5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1B" w:rsidRDefault="0031781B" w:rsidP="00DC6E4B">
      <w:pPr>
        <w:spacing w:after="0" w:line="240" w:lineRule="auto"/>
      </w:pPr>
      <w:r>
        <w:separator/>
      </w:r>
    </w:p>
  </w:endnote>
  <w:endnote w:type="continuationSeparator" w:id="1">
    <w:p w:rsidR="0031781B" w:rsidRDefault="0031781B" w:rsidP="00DC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06" w:rsidRDefault="00603BC9" w:rsidP="003D7E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7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606" w:rsidRDefault="00087606" w:rsidP="003D7E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06" w:rsidRDefault="00603BC9" w:rsidP="003D7E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7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5D9">
      <w:rPr>
        <w:rStyle w:val="a5"/>
        <w:noProof/>
      </w:rPr>
      <w:t>2</w:t>
    </w:r>
    <w:r>
      <w:rPr>
        <w:rStyle w:val="a5"/>
      </w:rPr>
      <w:fldChar w:fldCharType="end"/>
    </w:r>
  </w:p>
  <w:p w:rsidR="00087606" w:rsidRDefault="00087606" w:rsidP="003D7E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1B" w:rsidRDefault="0031781B" w:rsidP="00DC6E4B">
      <w:pPr>
        <w:spacing w:after="0" w:line="240" w:lineRule="auto"/>
      </w:pPr>
      <w:r>
        <w:separator/>
      </w:r>
    </w:p>
  </w:footnote>
  <w:footnote w:type="continuationSeparator" w:id="1">
    <w:p w:rsidR="0031781B" w:rsidRDefault="0031781B" w:rsidP="00DC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06" w:rsidRDefault="00087606">
    <w:pPr>
      <w:pStyle w:val="a7"/>
    </w:pPr>
  </w:p>
  <w:p w:rsidR="00087606" w:rsidRDefault="000876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365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1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6E5"/>
    <w:multiLevelType w:val="hybridMultilevel"/>
    <w:tmpl w:val="AB6A7F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3814FD"/>
    <w:multiLevelType w:val="hybridMultilevel"/>
    <w:tmpl w:val="AB6A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819"/>
    <w:rsid w:val="0000347C"/>
    <w:rsid w:val="00022539"/>
    <w:rsid w:val="00087606"/>
    <w:rsid w:val="00096476"/>
    <w:rsid w:val="000A3EC9"/>
    <w:rsid w:val="000B7A94"/>
    <w:rsid w:val="000B7E43"/>
    <w:rsid w:val="000C43F4"/>
    <w:rsid w:val="000E083E"/>
    <w:rsid w:val="000E1331"/>
    <w:rsid w:val="000F7C7E"/>
    <w:rsid w:val="0010276D"/>
    <w:rsid w:val="00104100"/>
    <w:rsid w:val="0010708C"/>
    <w:rsid w:val="00114B7C"/>
    <w:rsid w:val="001205BA"/>
    <w:rsid w:val="00134D00"/>
    <w:rsid w:val="00137A8C"/>
    <w:rsid w:val="00141F48"/>
    <w:rsid w:val="00150819"/>
    <w:rsid w:val="001628DB"/>
    <w:rsid w:val="0017672B"/>
    <w:rsid w:val="0017729D"/>
    <w:rsid w:val="00181CA2"/>
    <w:rsid w:val="001912FD"/>
    <w:rsid w:val="001A4CE9"/>
    <w:rsid w:val="001C1280"/>
    <w:rsid w:val="001F0622"/>
    <w:rsid w:val="002054A8"/>
    <w:rsid w:val="00222233"/>
    <w:rsid w:val="002374B3"/>
    <w:rsid w:val="00261B8C"/>
    <w:rsid w:val="00273D97"/>
    <w:rsid w:val="00296538"/>
    <w:rsid w:val="002A3266"/>
    <w:rsid w:val="002A6C27"/>
    <w:rsid w:val="002C7A31"/>
    <w:rsid w:val="002F5043"/>
    <w:rsid w:val="0030316F"/>
    <w:rsid w:val="003101C3"/>
    <w:rsid w:val="00315330"/>
    <w:rsid w:val="00315F3E"/>
    <w:rsid w:val="0031781B"/>
    <w:rsid w:val="00345266"/>
    <w:rsid w:val="00351C76"/>
    <w:rsid w:val="00352358"/>
    <w:rsid w:val="00395F06"/>
    <w:rsid w:val="003A7026"/>
    <w:rsid w:val="003B6C4C"/>
    <w:rsid w:val="003C7059"/>
    <w:rsid w:val="003D2858"/>
    <w:rsid w:val="003D6B67"/>
    <w:rsid w:val="003D7EAB"/>
    <w:rsid w:val="003E6573"/>
    <w:rsid w:val="0040210C"/>
    <w:rsid w:val="00405C35"/>
    <w:rsid w:val="00441654"/>
    <w:rsid w:val="00447C16"/>
    <w:rsid w:val="004515D9"/>
    <w:rsid w:val="00466C3C"/>
    <w:rsid w:val="0047414E"/>
    <w:rsid w:val="004B5343"/>
    <w:rsid w:val="004D13DF"/>
    <w:rsid w:val="004D6B0D"/>
    <w:rsid w:val="004E2779"/>
    <w:rsid w:val="005035A4"/>
    <w:rsid w:val="005058AE"/>
    <w:rsid w:val="005115B1"/>
    <w:rsid w:val="00516E46"/>
    <w:rsid w:val="005A7A5A"/>
    <w:rsid w:val="005E1AD9"/>
    <w:rsid w:val="00603BC9"/>
    <w:rsid w:val="006074E5"/>
    <w:rsid w:val="00634E0B"/>
    <w:rsid w:val="00642768"/>
    <w:rsid w:val="006473DB"/>
    <w:rsid w:val="006768B5"/>
    <w:rsid w:val="006A179B"/>
    <w:rsid w:val="006B18D1"/>
    <w:rsid w:val="006C6E16"/>
    <w:rsid w:val="006D332C"/>
    <w:rsid w:val="006E0682"/>
    <w:rsid w:val="006F193B"/>
    <w:rsid w:val="006F19C0"/>
    <w:rsid w:val="00702E6F"/>
    <w:rsid w:val="00727AE1"/>
    <w:rsid w:val="00733EDC"/>
    <w:rsid w:val="00754EDA"/>
    <w:rsid w:val="00760F16"/>
    <w:rsid w:val="00777E07"/>
    <w:rsid w:val="00790C02"/>
    <w:rsid w:val="007A079E"/>
    <w:rsid w:val="007A164F"/>
    <w:rsid w:val="007A4401"/>
    <w:rsid w:val="007B5A5A"/>
    <w:rsid w:val="007E190F"/>
    <w:rsid w:val="007E3C43"/>
    <w:rsid w:val="0080075E"/>
    <w:rsid w:val="008040B7"/>
    <w:rsid w:val="00824F86"/>
    <w:rsid w:val="008326A6"/>
    <w:rsid w:val="0083486E"/>
    <w:rsid w:val="00853CDC"/>
    <w:rsid w:val="00862D97"/>
    <w:rsid w:val="008663E5"/>
    <w:rsid w:val="00866865"/>
    <w:rsid w:val="008A45B5"/>
    <w:rsid w:val="008C3A5A"/>
    <w:rsid w:val="008C6B36"/>
    <w:rsid w:val="008F591F"/>
    <w:rsid w:val="00900C49"/>
    <w:rsid w:val="00922321"/>
    <w:rsid w:val="00953D85"/>
    <w:rsid w:val="00957071"/>
    <w:rsid w:val="00977552"/>
    <w:rsid w:val="00980FA6"/>
    <w:rsid w:val="009A3438"/>
    <w:rsid w:val="009C75B5"/>
    <w:rsid w:val="009D1B69"/>
    <w:rsid w:val="009D20AF"/>
    <w:rsid w:val="009D42A1"/>
    <w:rsid w:val="009E0284"/>
    <w:rsid w:val="009E66F2"/>
    <w:rsid w:val="009E6A63"/>
    <w:rsid w:val="00A31156"/>
    <w:rsid w:val="00A71EFA"/>
    <w:rsid w:val="00A811D1"/>
    <w:rsid w:val="00A816B2"/>
    <w:rsid w:val="00A91D56"/>
    <w:rsid w:val="00A94C2A"/>
    <w:rsid w:val="00AA77E5"/>
    <w:rsid w:val="00AB6E38"/>
    <w:rsid w:val="00AC5610"/>
    <w:rsid w:val="00AC7B67"/>
    <w:rsid w:val="00AE1E4A"/>
    <w:rsid w:val="00AE3083"/>
    <w:rsid w:val="00AF0C2D"/>
    <w:rsid w:val="00AF43AB"/>
    <w:rsid w:val="00B63B87"/>
    <w:rsid w:val="00B85A9E"/>
    <w:rsid w:val="00BA1B74"/>
    <w:rsid w:val="00BA1D3A"/>
    <w:rsid w:val="00BC4828"/>
    <w:rsid w:val="00BE2112"/>
    <w:rsid w:val="00C12D83"/>
    <w:rsid w:val="00C1672C"/>
    <w:rsid w:val="00C16C57"/>
    <w:rsid w:val="00C20F42"/>
    <w:rsid w:val="00C351C7"/>
    <w:rsid w:val="00C43229"/>
    <w:rsid w:val="00C45BFD"/>
    <w:rsid w:val="00C81A6C"/>
    <w:rsid w:val="00CC4BF3"/>
    <w:rsid w:val="00CC51F0"/>
    <w:rsid w:val="00CF022F"/>
    <w:rsid w:val="00CF5EB3"/>
    <w:rsid w:val="00D01A0B"/>
    <w:rsid w:val="00D879A1"/>
    <w:rsid w:val="00D95B90"/>
    <w:rsid w:val="00DA204C"/>
    <w:rsid w:val="00DA4C9E"/>
    <w:rsid w:val="00DB4CA4"/>
    <w:rsid w:val="00DC6E4B"/>
    <w:rsid w:val="00DF2BE3"/>
    <w:rsid w:val="00E15101"/>
    <w:rsid w:val="00E15C82"/>
    <w:rsid w:val="00E2130F"/>
    <w:rsid w:val="00E44CAA"/>
    <w:rsid w:val="00E455A5"/>
    <w:rsid w:val="00E45DA2"/>
    <w:rsid w:val="00E6628C"/>
    <w:rsid w:val="00EB06A9"/>
    <w:rsid w:val="00EF68D1"/>
    <w:rsid w:val="00F01B36"/>
    <w:rsid w:val="00F026BE"/>
    <w:rsid w:val="00F02A9D"/>
    <w:rsid w:val="00F21717"/>
    <w:rsid w:val="00F22CFE"/>
    <w:rsid w:val="00F32FB8"/>
    <w:rsid w:val="00F4039E"/>
    <w:rsid w:val="00F41BC1"/>
    <w:rsid w:val="00F50784"/>
    <w:rsid w:val="00F566A1"/>
    <w:rsid w:val="00F72EE0"/>
    <w:rsid w:val="00F77B9A"/>
    <w:rsid w:val="00F957CC"/>
    <w:rsid w:val="00FE07E8"/>
    <w:rsid w:val="00FF0ABB"/>
    <w:rsid w:val="00F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64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76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0964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6476"/>
    <w:rPr>
      <w:rFonts w:ascii="Times New Roman" w:eastAsia="Times New Roman" w:hAnsi="Times New Roman"/>
      <w:sz w:val="24"/>
      <w:szCs w:val="24"/>
    </w:rPr>
  </w:style>
  <w:style w:type="paragraph" w:styleId="a3">
    <w:name w:val="footer"/>
    <w:basedOn w:val="a"/>
    <w:link w:val="a4"/>
    <w:rsid w:val="00096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96476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096476"/>
  </w:style>
  <w:style w:type="character" w:customStyle="1" w:styleId="3">
    <w:name w:val="Основной текст (3)_"/>
    <w:basedOn w:val="a0"/>
    <w:link w:val="30"/>
    <w:rsid w:val="00096476"/>
    <w:rPr>
      <w:shd w:val="clear" w:color="auto" w:fill="FFFFFF"/>
    </w:rPr>
  </w:style>
  <w:style w:type="character" w:customStyle="1" w:styleId="a6">
    <w:name w:val="Основной текст_"/>
    <w:basedOn w:val="a0"/>
    <w:link w:val="6"/>
    <w:rsid w:val="0009647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476"/>
    <w:pPr>
      <w:shd w:val="clear" w:color="auto" w:fill="FFFFFF"/>
      <w:spacing w:before="540" w:after="240" w:line="408" w:lineRule="exact"/>
      <w:jc w:val="center"/>
    </w:pPr>
    <w:rPr>
      <w:sz w:val="20"/>
      <w:szCs w:val="20"/>
      <w:lang w:eastAsia="ru-RU"/>
    </w:rPr>
  </w:style>
  <w:style w:type="paragraph" w:customStyle="1" w:styleId="6">
    <w:name w:val="Основной текст6"/>
    <w:basedOn w:val="a"/>
    <w:link w:val="a6"/>
    <w:rsid w:val="00096476"/>
    <w:pPr>
      <w:shd w:val="clear" w:color="auto" w:fill="FFFFFF"/>
      <w:spacing w:after="0" w:line="264" w:lineRule="exact"/>
      <w:jc w:val="both"/>
    </w:pPr>
    <w:rPr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9647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476"/>
    <w:pPr>
      <w:shd w:val="clear" w:color="auto" w:fill="FFFFFF"/>
      <w:spacing w:after="420" w:line="0" w:lineRule="atLeast"/>
    </w:pPr>
    <w:rPr>
      <w:sz w:val="27"/>
      <w:szCs w:val="27"/>
      <w:lang w:eastAsia="ru-RU"/>
    </w:rPr>
  </w:style>
  <w:style w:type="paragraph" w:styleId="a7">
    <w:name w:val="header"/>
    <w:basedOn w:val="a"/>
    <w:link w:val="a8"/>
    <w:rsid w:val="00096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96476"/>
    <w:rPr>
      <w:rFonts w:ascii="Times New Roman" w:eastAsia="Times New Roman" w:hAnsi="Times New Roman"/>
      <w:sz w:val="24"/>
      <w:szCs w:val="24"/>
    </w:rPr>
  </w:style>
  <w:style w:type="paragraph" w:customStyle="1" w:styleId="a9">
    <w:name w:val="ОСНОВНОЙ ТЕКСТ"/>
    <w:basedOn w:val="a"/>
    <w:qFormat/>
    <w:rsid w:val="0009647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a">
    <w:name w:val="Body Text"/>
    <w:basedOn w:val="a"/>
    <w:link w:val="ab"/>
    <w:rsid w:val="003D7EA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D7EAB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rsid w:val="000E1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2"/>
    <w:basedOn w:val="a"/>
    <w:rsid w:val="000E133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"/>
    <w:basedOn w:val="a"/>
    <w:unhideWhenUsed/>
    <w:rsid w:val="006D332C"/>
    <w:pPr>
      <w:ind w:left="283" w:hanging="283"/>
      <w:contextualSpacing/>
    </w:pPr>
  </w:style>
  <w:style w:type="paragraph" w:styleId="24">
    <w:name w:val="Body Text 2"/>
    <w:basedOn w:val="a"/>
    <w:link w:val="25"/>
    <w:rsid w:val="006D332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D332C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6D332C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D332C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6D332C"/>
    <w:pPr>
      <w:ind w:left="720"/>
      <w:contextualSpacing/>
    </w:pPr>
    <w:rPr>
      <w:rFonts w:eastAsia="Times New Roman"/>
      <w:lang w:eastAsia="ru-RU"/>
    </w:rPr>
  </w:style>
  <w:style w:type="character" w:styleId="af">
    <w:name w:val="Hyperlink"/>
    <w:uiPriority w:val="99"/>
    <w:unhideWhenUsed/>
    <w:rsid w:val="006D33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n.gov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obr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u-vunmc.ru" TargetMode="External"/><Relationship Id="rId17" Type="http://schemas.openxmlformats.org/officeDocument/2006/relationships/hyperlink" Target="http://www.cr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med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74.rospotrebnadzor.ru" TargetMode="External"/><Relationship Id="rId23" Type="http://schemas.openxmlformats.org/officeDocument/2006/relationships/hyperlink" Target="http://www.zdrav74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spotrebnadzor.ru" TargetMode="External"/><Relationship Id="rId22" Type="http://schemas.openxmlformats.org/officeDocument/2006/relationships/hyperlink" Target="http://www.minzdrav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0387-7800-4D12-93DB-6C2C8ADC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29</Pages>
  <Words>6270</Words>
  <Characters>35740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41927</CharactersWithSpaces>
  <SharedDoc>false</SharedDoc>
  <HLinks>
    <vt:vector size="72" baseType="variant">
      <vt:variant>
        <vt:i4>3932217</vt:i4>
      </vt:variant>
      <vt:variant>
        <vt:i4>33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30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CHBMK</cp:lastModifiedBy>
  <cp:revision>72</cp:revision>
  <cp:lastPrinted>2015-03-04T10:05:00Z</cp:lastPrinted>
  <dcterms:created xsi:type="dcterms:W3CDTF">2014-06-20T14:50:00Z</dcterms:created>
  <dcterms:modified xsi:type="dcterms:W3CDTF">2017-12-22T07:33:00Z</dcterms:modified>
</cp:coreProperties>
</file>