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D1" w:rsidRPr="004415ED" w:rsidRDefault="00314CD1" w:rsidP="004D669D">
      <w:pPr>
        <w:widowControl w:val="0"/>
        <w:suppressAutoHyphens/>
        <w:autoSpaceDE w:val="0"/>
        <w:autoSpaceDN w:val="0"/>
        <w:adjustRightInd w:val="0"/>
        <w:jc w:val="right"/>
        <w:rPr>
          <w:caps/>
          <w:sz w:val="28"/>
          <w:szCs w:val="28"/>
        </w:rPr>
      </w:pPr>
    </w:p>
    <w:p w:rsidR="00314CD1" w:rsidRPr="004415ED" w:rsidRDefault="00314CD1" w:rsidP="004D669D">
      <w:pPr>
        <w:widowControl w:val="0"/>
        <w:suppressAutoHyphens/>
        <w:autoSpaceDE w:val="0"/>
        <w:autoSpaceDN w:val="0"/>
        <w:adjustRightInd w:val="0"/>
        <w:jc w:val="right"/>
        <w:rPr>
          <w:caps/>
          <w:sz w:val="28"/>
          <w:szCs w:val="28"/>
        </w:rPr>
      </w:pPr>
    </w:p>
    <w:p w:rsidR="00314CD1" w:rsidRPr="004415ED" w:rsidRDefault="00314CD1" w:rsidP="004D669D">
      <w:pPr>
        <w:widowControl w:val="0"/>
        <w:suppressAutoHyphens/>
        <w:autoSpaceDE w:val="0"/>
        <w:autoSpaceDN w:val="0"/>
        <w:adjustRightInd w:val="0"/>
        <w:jc w:val="right"/>
        <w:rPr>
          <w:caps/>
          <w:sz w:val="28"/>
          <w:szCs w:val="28"/>
        </w:rPr>
      </w:pPr>
    </w:p>
    <w:p w:rsidR="00314CD1" w:rsidRPr="004415ED" w:rsidRDefault="00314CD1" w:rsidP="004D669D">
      <w:pPr>
        <w:widowControl w:val="0"/>
        <w:suppressAutoHyphens/>
        <w:autoSpaceDE w:val="0"/>
        <w:autoSpaceDN w:val="0"/>
        <w:adjustRightInd w:val="0"/>
        <w:jc w:val="right"/>
        <w:rPr>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314CD1" w:rsidRPr="00914CE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32"/>
          <w:szCs w:val="32"/>
        </w:rPr>
      </w:pPr>
      <w:r w:rsidRPr="00914CEE">
        <w:rPr>
          <w:b/>
          <w:bCs/>
          <w:caps/>
          <w:sz w:val="32"/>
          <w:szCs w:val="32"/>
        </w:rPr>
        <w:t xml:space="preserve">   ПРОГРАММа профессионального модуля</w:t>
      </w:r>
    </w:p>
    <w:p w:rsidR="00314CD1" w:rsidRPr="00914CEE"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32"/>
          <w:szCs w:val="32"/>
          <w:u w:val="single"/>
        </w:rPr>
      </w:pPr>
    </w:p>
    <w:p w:rsidR="00314CD1" w:rsidRPr="00914CEE"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914CEE">
        <w:rPr>
          <w:b/>
          <w:bCs/>
          <w:sz w:val="32"/>
          <w:szCs w:val="32"/>
        </w:rPr>
        <w:t>ДИАГНОСТИЧЕСКАЯ ДЕЯТЕЛЬНОСТЬ</w:t>
      </w:r>
    </w:p>
    <w:p w:rsidR="00314CD1" w:rsidRPr="00914CEE"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p>
    <w:p w:rsidR="00914CEE" w:rsidRPr="00914CEE" w:rsidRDefault="00914CEE"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p>
    <w:p w:rsidR="00314CD1" w:rsidRPr="00914CEE"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914CEE">
        <w:rPr>
          <w:b/>
          <w:bCs/>
          <w:sz w:val="32"/>
          <w:szCs w:val="32"/>
        </w:rPr>
        <w:t>ДИАГНОСТИКА ЗАБОЛЕВАНИЙ ГЛАЗ</w:t>
      </w:r>
    </w:p>
    <w:p w:rsidR="00314CD1" w:rsidRPr="00914CEE"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szCs w:val="32"/>
        </w:rPr>
      </w:pPr>
    </w:p>
    <w:p w:rsidR="00314CD1" w:rsidRPr="00914CE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iCs/>
          <w:caps/>
          <w:sz w:val="32"/>
          <w:szCs w:val="32"/>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iCs/>
          <w:caps/>
          <w:sz w:val="20"/>
          <w:szCs w:val="20"/>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D469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14CD1" w:rsidRPr="00BC626D"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314CD1" w:rsidRPr="00BC626D"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314CD1" w:rsidRPr="006F12B6"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p w:rsidR="00314CD1"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sectPr w:rsidR="00314CD1" w:rsidSect="003C4580">
          <w:headerReference w:type="default" r:id="rId7"/>
          <w:footerReference w:type="default" r:id="rId8"/>
          <w:pgSz w:w="11906" w:h="16838"/>
          <w:pgMar w:top="1134" w:right="567" w:bottom="567" w:left="1134" w:header="708" w:footer="708" w:gutter="0"/>
          <w:cols w:space="720"/>
          <w:titlePg/>
          <w:docGrid w:linePitch="326"/>
        </w:sectPr>
      </w:pPr>
      <w:r w:rsidRPr="006F12B6">
        <w:rPr>
          <w:sz w:val="28"/>
          <w:szCs w:val="28"/>
        </w:rPr>
        <w:t>20</w:t>
      </w:r>
      <w:r>
        <w:rPr>
          <w:sz w:val="28"/>
          <w:szCs w:val="28"/>
        </w:rPr>
        <w:t>1</w:t>
      </w:r>
      <w:r w:rsidR="00484987">
        <w:rPr>
          <w:sz w:val="28"/>
          <w:szCs w:val="28"/>
        </w:rPr>
        <w:t>7</w:t>
      </w:r>
      <w:r>
        <w:rPr>
          <w:sz w:val="28"/>
          <w:szCs w:val="28"/>
        </w:rPr>
        <w:t>-1</w:t>
      </w:r>
      <w:r w:rsidR="00484987">
        <w:rPr>
          <w:sz w:val="28"/>
          <w:szCs w:val="28"/>
        </w:rPr>
        <w:t xml:space="preserve">8 </w:t>
      </w:r>
      <w:r>
        <w:rPr>
          <w:sz w:val="28"/>
          <w:szCs w:val="28"/>
        </w:rPr>
        <w:t>уч.</w:t>
      </w:r>
      <w:r w:rsidRPr="006F12B6">
        <w:rPr>
          <w:sz w:val="28"/>
          <w:szCs w:val="28"/>
        </w:rPr>
        <w:t>г</w:t>
      </w:r>
      <w:r>
        <w:rPr>
          <w:sz w:val="28"/>
          <w:szCs w:val="28"/>
        </w:rPr>
        <w:t>од</w:t>
      </w:r>
    </w:p>
    <w:p w:rsidR="00344583" w:rsidRPr="00344583" w:rsidRDefault="00314CD1" w:rsidP="00344583">
      <w:pPr>
        <w:spacing w:line="360" w:lineRule="auto"/>
        <w:ind w:firstLine="709"/>
        <w:jc w:val="both"/>
        <w:rPr>
          <w:sz w:val="28"/>
          <w:szCs w:val="28"/>
        </w:rPr>
      </w:pPr>
      <w:r>
        <w:rPr>
          <w:sz w:val="28"/>
          <w:szCs w:val="28"/>
        </w:rPr>
        <w:lastRenderedPageBreak/>
        <w:t xml:space="preserve">Рабочая </w:t>
      </w:r>
      <w:r w:rsidRPr="006D1B3E">
        <w:rPr>
          <w:sz w:val="28"/>
          <w:szCs w:val="28"/>
        </w:rPr>
        <w:t xml:space="preserve"> программа </w:t>
      </w:r>
      <w:r w:rsidR="00713C49">
        <w:rPr>
          <w:sz w:val="28"/>
          <w:szCs w:val="28"/>
        </w:rPr>
        <w:t>раздела 2</w:t>
      </w:r>
      <w:r>
        <w:rPr>
          <w:sz w:val="28"/>
          <w:szCs w:val="28"/>
        </w:rPr>
        <w:t xml:space="preserve"> части «Диагностика заболеваний глаз» </w:t>
      </w:r>
      <w:r w:rsidRPr="00344583">
        <w:rPr>
          <w:sz w:val="28"/>
          <w:szCs w:val="28"/>
        </w:rPr>
        <w:t xml:space="preserve">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(далее – СПО) </w:t>
      </w:r>
      <w:r w:rsidR="000D51F8" w:rsidRPr="00344583">
        <w:rPr>
          <w:sz w:val="28"/>
          <w:szCs w:val="28"/>
        </w:rPr>
        <w:t>31.02.01 </w:t>
      </w:r>
      <w:r w:rsidRPr="00344583">
        <w:rPr>
          <w:sz w:val="28"/>
          <w:szCs w:val="28"/>
        </w:rPr>
        <w:t> </w:t>
      </w:r>
      <w:r w:rsidR="00344583" w:rsidRPr="00344583">
        <w:rPr>
          <w:sz w:val="28"/>
          <w:szCs w:val="28"/>
        </w:rPr>
        <w:t>Лечеб</w:t>
      </w:r>
      <w:r w:rsidR="00713C49">
        <w:rPr>
          <w:sz w:val="28"/>
          <w:szCs w:val="28"/>
        </w:rPr>
        <w:t xml:space="preserve">ное  дело, </w:t>
      </w:r>
      <w:r w:rsidR="00344583" w:rsidRPr="00344583">
        <w:rPr>
          <w:sz w:val="28"/>
          <w:szCs w:val="28"/>
        </w:rPr>
        <w:t xml:space="preserve"> входящей в состав укрупненной группы специальностей 31.00.00 Клиническая</w:t>
      </w:r>
      <w:r w:rsidR="003A1800">
        <w:rPr>
          <w:sz w:val="28"/>
          <w:szCs w:val="28"/>
        </w:rPr>
        <w:t xml:space="preserve"> медицина</w:t>
      </w:r>
      <w:r w:rsidR="00344583" w:rsidRPr="00344583">
        <w:rPr>
          <w:sz w:val="28"/>
          <w:szCs w:val="28"/>
        </w:rPr>
        <w:t>, направление подготовки  Здравоохранение и медицинские науки.</w:t>
      </w:r>
    </w:p>
    <w:p w:rsidR="00314CD1" w:rsidRPr="00344583" w:rsidRDefault="00314CD1" w:rsidP="00344583">
      <w:pPr>
        <w:spacing w:line="360" w:lineRule="auto"/>
        <w:ind w:firstLine="709"/>
        <w:jc w:val="both"/>
        <w:rPr>
          <w:sz w:val="28"/>
          <w:szCs w:val="28"/>
        </w:rPr>
      </w:pPr>
    </w:p>
    <w:p w:rsidR="00314CD1"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D1B3E">
        <w:rPr>
          <w:sz w:val="28"/>
          <w:szCs w:val="28"/>
        </w:rPr>
        <w:t xml:space="preserve">Организация-разработчик: Государственное бюджетное </w:t>
      </w:r>
      <w:r w:rsidR="0018398A">
        <w:rPr>
          <w:sz w:val="28"/>
          <w:szCs w:val="28"/>
        </w:rPr>
        <w:t xml:space="preserve">профессиональное </w:t>
      </w:r>
      <w:r w:rsidRPr="006D1B3E">
        <w:rPr>
          <w:sz w:val="28"/>
          <w:szCs w:val="28"/>
        </w:rPr>
        <w:t>образовательное учреждение «Челябинский медицинский колледж».</w:t>
      </w:r>
    </w:p>
    <w:tbl>
      <w:tblPr>
        <w:tblW w:w="10129" w:type="dxa"/>
        <w:jc w:val="center"/>
        <w:tblLook w:val="04A0"/>
      </w:tblPr>
      <w:tblGrid>
        <w:gridCol w:w="5207"/>
        <w:gridCol w:w="425"/>
        <w:gridCol w:w="4497"/>
      </w:tblGrid>
      <w:tr w:rsidR="00C96BCA" w:rsidTr="00886910">
        <w:trPr>
          <w:trHeight w:val="1877"/>
          <w:jc w:val="center"/>
        </w:trPr>
        <w:tc>
          <w:tcPr>
            <w:tcW w:w="5207" w:type="dxa"/>
          </w:tcPr>
          <w:p w:rsidR="00C96BCA" w:rsidRDefault="00C96BCA" w:rsidP="00C96BCA">
            <w:pPr>
              <w:spacing w:after="120"/>
              <w:rPr>
                <w:rFonts w:eastAsia="Calibri"/>
                <w:sz w:val="28"/>
                <w:szCs w:val="28"/>
                <w:lang w:eastAsia="en-US"/>
              </w:rPr>
            </w:pPr>
            <w:r>
              <w:rPr>
                <w:b/>
                <w:sz w:val="28"/>
                <w:szCs w:val="28"/>
              </w:rPr>
              <w:t xml:space="preserve">        Согласовано</w:t>
            </w:r>
            <w:r>
              <w:rPr>
                <w:sz w:val="28"/>
                <w:szCs w:val="28"/>
              </w:rPr>
              <w:t xml:space="preserve">  </w:t>
            </w:r>
          </w:p>
          <w:p w:rsidR="00C96BCA" w:rsidRDefault="00C96BCA" w:rsidP="00C96BCA">
            <w:pPr>
              <w:spacing w:after="120"/>
              <w:rPr>
                <w:sz w:val="28"/>
                <w:szCs w:val="28"/>
              </w:rPr>
            </w:pPr>
            <w:r>
              <w:rPr>
                <w:sz w:val="28"/>
                <w:szCs w:val="28"/>
              </w:rPr>
              <w:t xml:space="preserve">на заседании ЦМК Лечебное дело  </w:t>
            </w:r>
          </w:p>
          <w:p w:rsidR="00C96BCA" w:rsidRDefault="00C96BCA" w:rsidP="00C96BCA">
            <w:pPr>
              <w:spacing w:after="120"/>
              <w:rPr>
                <w:sz w:val="28"/>
                <w:szCs w:val="28"/>
              </w:rPr>
            </w:pPr>
            <w:r>
              <w:rPr>
                <w:sz w:val="28"/>
                <w:szCs w:val="28"/>
              </w:rPr>
              <w:t xml:space="preserve">Председатель </w:t>
            </w:r>
            <w:r w:rsidR="0018398A">
              <w:rPr>
                <w:sz w:val="28"/>
                <w:szCs w:val="28"/>
              </w:rPr>
              <w:t>Комардина И.В</w:t>
            </w:r>
            <w:r>
              <w:rPr>
                <w:sz w:val="28"/>
                <w:szCs w:val="28"/>
              </w:rPr>
              <w:t>.................</w:t>
            </w:r>
          </w:p>
          <w:p w:rsidR="00C96BCA" w:rsidRDefault="00C96BCA" w:rsidP="00C96BCA">
            <w:pPr>
              <w:spacing w:after="120"/>
              <w:rPr>
                <w:sz w:val="28"/>
                <w:szCs w:val="28"/>
              </w:rPr>
            </w:pPr>
            <w:r>
              <w:rPr>
                <w:sz w:val="28"/>
                <w:szCs w:val="28"/>
              </w:rPr>
              <w:t>Протокол № 1</w:t>
            </w:r>
            <w:r w:rsidR="00484987">
              <w:rPr>
                <w:sz w:val="28"/>
                <w:szCs w:val="28"/>
              </w:rPr>
              <w:t>0</w:t>
            </w:r>
            <w:r>
              <w:rPr>
                <w:sz w:val="28"/>
                <w:szCs w:val="28"/>
              </w:rPr>
              <w:t xml:space="preserve">   от </w:t>
            </w:r>
            <w:r w:rsidR="00484987">
              <w:rPr>
                <w:sz w:val="28"/>
                <w:szCs w:val="28"/>
              </w:rPr>
              <w:t>19.06</w:t>
            </w:r>
            <w:r>
              <w:rPr>
                <w:sz w:val="28"/>
                <w:szCs w:val="28"/>
              </w:rPr>
              <w:t>.201</w:t>
            </w:r>
            <w:r w:rsidR="00484987">
              <w:rPr>
                <w:sz w:val="28"/>
                <w:szCs w:val="28"/>
              </w:rPr>
              <w:t>7</w:t>
            </w:r>
            <w:r>
              <w:rPr>
                <w:sz w:val="28"/>
                <w:szCs w:val="28"/>
              </w:rPr>
              <w:t xml:space="preserve"> г. </w:t>
            </w:r>
          </w:p>
          <w:p w:rsidR="00C96BCA" w:rsidRDefault="00C96BCA" w:rsidP="00C96BCA">
            <w:pPr>
              <w:spacing w:after="120" w:line="276" w:lineRule="auto"/>
              <w:rPr>
                <w:sz w:val="28"/>
                <w:szCs w:val="28"/>
                <w:lang w:eastAsia="en-US"/>
              </w:rPr>
            </w:pPr>
          </w:p>
        </w:tc>
        <w:tc>
          <w:tcPr>
            <w:tcW w:w="425" w:type="dxa"/>
            <w:hideMark/>
          </w:tcPr>
          <w:p w:rsidR="00C96BCA" w:rsidRDefault="00C96BCA" w:rsidP="00C96BCA">
            <w:pPr>
              <w:spacing w:after="120"/>
              <w:rPr>
                <w:rFonts w:asciiTheme="minorHAnsi" w:eastAsiaTheme="minorEastAsia" w:hAnsiTheme="minorHAnsi" w:cstheme="minorBidi"/>
                <w:sz w:val="22"/>
                <w:szCs w:val="22"/>
              </w:rPr>
            </w:pPr>
          </w:p>
        </w:tc>
        <w:tc>
          <w:tcPr>
            <w:tcW w:w="4497" w:type="dxa"/>
            <w:hideMark/>
          </w:tcPr>
          <w:p w:rsidR="00C96BCA" w:rsidRDefault="00C96BCA" w:rsidP="00C96BCA">
            <w:pPr>
              <w:spacing w:after="120"/>
              <w:rPr>
                <w:rFonts w:eastAsia="Calibri"/>
                <w:b/>
                <w:sz w:val="28"/>
                <w:szCs w:val="28"/>
                <w:lang w:eastAsia="en-US"/>
              </w:rPr>
            </w:pPr>
            <w:r>
              <w:rPr>
                <w:b/>
                <w:sz w:val="28"/>
                <w:szCs w:val="28"/>
              </w:rPr>
              <w:t xml:space="preserve">        Утверждаю: </w:t>
            </w:r>
          </w:p>
          <w:p w:rsidR="00C96BCA" w:rsidRDefault="00C96BCA" w:rsidP="00C96BCA">
            <w:pPr>
              <w:spacing w:after="120"/>
              <w:rPr>
                <w:sz w:val="28"/>
                <w:szCs w:val="28"/>
              </w:rPr>
            </w:pPr>
            <w:r>
              <w:rPr>
                <w:sz w:val="28"/>
                <w:szCs w:val="28"/>
              </w:rPr>
              <w:t>Зам. директора по УВР</w:t>
            </w:r>
          </w:p>
          <w:p w:rsidR="00C96BCA" w:rsidRDefault="00C96BCA" w:rsidP="00C96BCA">
            <w:pPr>
              <w:spacing w:after="120"/>
              <w:rPr>
                <w:sz w:val="28"/>
                <w:szCs w:val="28"/>
              </w:rPr>
            </w:pPr>
            <w:r>
              <w:rPr>
                <w:sz w:val="28"/>
                <w:szCs w:val="28"/>
              </w:rPr>
              <w:t>О.А. Замятина …………..</w:t>
            </w:r>
          </w:p>
          <w:p w:rsidR="00C96BCA" w:rsidRDefault="00484987" w:rsidP="0018398A">
            <w:pPr>
              <w:spacing w:after="120" w:line="276" w:lineRule="auto"/>
              <w:rPr>
                <w:sz w:val="28"/>
                <w:szCs w:val="28"/>
                <w:lang w:eastAsia="en-US"/>
              </w:rPr>
            </w:pPr>
            <w:r>
              <w:rPr>
                <w:sz w:val="28"/>
                <w:szCs w:val="28"/>
              </w:rPr>
              <w:t>01.07</w:t>
            </w:r>
            <w:r w:rsidR="00C96BCA">
              <w:rPr>
                <w:sz w:val="28"/>
                <w:szCs w:val="28"/>
              </w:rPr>
              <w:t>.201</w:t>
            </w:r>
            <w:r>
              <w:rPr>
                <w:sz w:val="28"/>
                <w:szCs w:val="28"/>
              </w:rPr>
              <w:t>7</w:t>
            </w:r>
            <w:r w:rsidR="00C96BCA">
              <w:rPr>
                <w:sz w:val="28"/>
                <w:szCs w:val="28"/>
              </w:rPr>
              <w:t xml:space="preserve"> г.</w:t>
            </w:r>
          </w:p>
        </w:tc>
      </w:tr>
    </w:tbl>
    <w:p w:rsidR="00314CD1"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314CD1" w:rsidRPr="00CA443E"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CA443E">
        <w:rPr>
          <w:sz w:val="28"/>
          <w:szCs w:val="28"/>
        </w:rPr>
        <w:t>Разработчики:</w:t>
      </w:r>
    </w:p>
    <w:p w:rsidR="00322F79" w:rsidRDefault="00322F79" w:rsidP="00322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Pr>
          <w:sz w:val="28"/>
          <w:szCs w:val="28"/>
        </w:rPr>
        <w:t>Комардина И.В. – препо</w:t>
      </w:r>
      <w:r w:rsidR="00484987">
        <w:rPr>
          <w:sz w:val="28"/>
          <w:szCs w:val="28"/>
        </w:rPr>
        <w:t>даватель клинических дисциплин</w:t>
      </w:r>
      <w:r>
        <w:rPr>
          <w:sz w:val="28"/>
          <w:szCs w:val="28"/>
        </w:rPr>
        <w:t xml:space="preserve"> первой квалификационной категории.</w:t>
      </w:r>
    </w:p>
    <w:p w:rsidR="00322F79" w:rsidRDefault="00322F79" w:rsidP="00322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Pr>
          <w:sz w:val="28"/>
          <w:szCs w:val="28"/>
        </w:rPr>
        <w:t xml:space="preserve"> Сергеева Л.Н.– преподаватель клинических дисциплин   высшей квалификационной категории.</w:t>
      </w:r>
    </w:p>
    <w:p w:rsidR="00322F79" w:rsidRDefault="00322F79" w:rsidP="00322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314CD1" w:rsidRPr="00CA443E" w:rsidRDefault="00314CD1" w:rsidP="004D669D">
      <w:pPr>
        <w:widowControl w:val="0"/>
        <w:tabs>
          <w:tab w:val="left" w:pos="6420"/>
        </w:tabs>
        <w:suppressAutoHyphens/>
        <w:spacing w:line="360" w:lineRule="auto"/>
        <w:rPr>
          <w:sz w:val="28"/>
          <w:szCs w:val="28"/>
        </w:rPr>
      </w:pPr>
    </w:p>
    <w:p w:rsidR="004809D3" w:rsidRDefault="004809D3" w:rsidP="00480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Реко</w:t>
      </w:r>
      <w:r w:rsidR="0018398A">
        <w:rPr>
          <w:sz w:val="28"/>
          <w:szCs w:val="28"/>
        </w:rPr>
        <w:t>мендована Методическим Советом ГБ</w:t>
      </w:r>
      <w:r>
        <w:rPr>
          <w:sz w:val="28"/>
          <w:szCs w:val="28"/>
        </w:rPr>
        <w:t>ПО</w:t>
      </w:r>
      <w:r w:rsidR="0018398A">
        <w:rPr>
          <w:sz w:val="28"/>
          <w:szCs w:val="28"/>
        </w:rPr>
        <w:t>У</w:t>
      </w:r>
      <w:r>
        <w:rPr>
          <w:sz w:val="28"/>
          <w:szCs w:val="28"/>
        </w:rPr>
        <w:t xml:space="preserve"> Челябинского медицинского колледжа</w:t>
      </w:r>
    </w:p>
    <w:p w:rsidR="004809D3" w:rsidRDefault="00484987" w:rsidP="00480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Заключение Совета протокол № 7</w:t>
      </w:r>
      <w:r w:rsidR="004809D3">
        <w:rPr>
          <w:sz w:val="28"/>
          <w:szCs w:val="28"/>
        </w:rPr>
        <w:t xml:space="preserve"> от </w:t>
      </w:r>
      <w:r>
        <w:rPr>
          <w:sz w:val="28"/>
          <w:szCs w:val="28"/>
        </w:rPr>
        <w:t>26 июня</w:t>
      </w:r>
      <w:r w:rsidR="004809D3">
        <w:rPr>
          <w:sz w:val="28"/>
          <w:szCs w:val="28"/>
        </w:rPr>
        <w:t xml:space="preserve"> 201</w:t>
      </w:r>
      <w:r>
        <w:rPr>
          <w:sz w:val="28"/>
          <w:szCs w:val="28"/>
        </w:rPr>
        <w:t xml:space="preserve">7 </w:t>
      </w:r>
      <w:r w:rsidR="004809D3">
        <w:rPr>
          <w:sz w:val="28"/>
          <w:szCs w:val="28"/>
        </w:rPr>
        <w:t>года.</w:t>
      </w:r>
    </w:p>
    <w:p w:rsidR="00314CD1" w:rsidRDefault="00314CD1" w:rsidP="004D66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Pr>
          <w:b/>
          <w:bCs/>
          <w:sz w:val="28"/>
          <w:szCs w:val="28"/>
        </w:rPr>
        <w:br w:type="page"/>
      </w:r>
    </w:p>
    <w:p w:rsidR="00314CD1" w:rsidRPr="004415ED" w:rsidRDefault="00314CD1" w:rsidP="00B232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415ED">
        <w:rPr>
          <w:b/>
          <w:bCs/>
          <w:sz w:val="28"/>
          <w:szCs w:val="28"/>
        </w:rPr>
        <w:t>СОДЕРЖАНИЕ</w:t>
      </w:r>
    </w:p>
    <w:p w:rsidR="00314CD1" w:rsidRPr="004415ED" w:rsidRDefault="00314CD1" w:rsidP="00B2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14" w:type="dxa"/>
        <w:tblInd w:w="-106" w:type="dxa"/>
        <w:tblLook w:val="01E0"/>
      </w:tblPr>
      <w:tblGrid>
        <w:gridCol w:w="8614"/>
        <w:gridCol w:w="800"/>
      </w:tblGrid>
      <w:tr w:rsidR="00314CD1" w:rsidRPr="00835623" w:rsidTr="00065D54">
        <w:trPr>
          <w:trHeight w:val="931"/>
        </w:trPr>
        <w:tc>
          <w:tcPr>
            <w:tcW w:w="8614" w:type="dxa"/>
          </w:tcPr>
          <w:p w:rsidR="00314CD1" w:rsidRPr="00835623" w:rsidRDefault="00314CD1" w:rsidP="00065D54">
            <w:pPr>
              <w:spacing w:line="360" w:lineRule="auto"/>
              <w:rPr>
                <w:b/>
                <w:bCs/>
              </w:rPr>
            </w:pPr>
          </w:p>
        </w:tc>
        <w:tc>
          <w:tcPr>
            <w:tcW w:w="800" w:type="dxa"/>
          </w:tcPr>
          <w:p w:rsidR="00314CD1" w:rsidRPr="00835623" w:rsidRDefault="00314CD1" w:rsidP="00065D54">
            <w:pPr>
              <w:jc w:val="center"/>
              <w:rPr>
                <w:b/>
                <w:bCs/>
                <w:sz w:val="28"/>
                <w:szCs w:val="28"/>
              </w:rPr>
            </w:pPr>
          </w:p>
          <w:p w:rsidR="00314CD1" w:rsidRPr="00835623" w:rsidRDefault="00314CD1" w:rsidP="00065D54">
            <w:pPr>
              <w:rPr>
                <w:b/>
                <w:bCs/>
                <w:sz w:val="28"/>
                <w:szCs w:val="28"/>
              </w:rPr>
            </w:pPr>
            <w:r w:rsidRPr="00835623">
              <w:rPr>
                <w:b/>
                <w:bCs/>
                <w:sz w:val="28"/>
                <w:szCs w:val="28"/>
              </w:rPr>
              <w:t>Стр.</w:t>
            </w:r>
          </w:p>
          <w:p w:rsidR="00314CD1" w:rsidRPr="00835623" w:rsidRDefault="00314CD1" w:rsidP="00065D54">
            <w:pPr>
              <w:rPr>
                <w:b/>
                <w:bCs/>
                <w:sz w:val="28"/>
                <w:szCs w:val="28"/>
              </w:rPr>
            </w:pPr>
          </w:p>
        </w:tc>
      </w:tr>
      <w:tr w:rsidR="00314CD1" w:rsidRPr="00835623" w:rsidTr="00065D54">
        <w:trPr>
          <w:trHeight w:val="931"/>
        </w:trPr>
        <w:tc>
          <w:tcPr>
            <w:tcW w:w="8614" w:type="dxa"/>
          </w:tcPr>
          <w:p w:rsidR="00314CD1" w:rsidRPr="00FB3260" w:rsidRDefault="00314CD1" w:rsidP="00914CEE">
            <w:pPr>
              <w:pStyle w:val="1"/>
              <w:numPr>
                <w:ilvl w:val="0"/>
                <w:numId w:val="39"/>
              </w:numPr>
              <w:spacing w:line="360" w:lineRule="auto"/>
              <w:jc w:val="both"/>
              <w:rPr>
                <w:b/>
                <w:bCs/>
                <w:caps/>
              </w:rPr>
            </w:pPr>
            <w:r w:rsidRPr="00FB3260">
              <w:rPr>
                <w:b/>
                <w:bCs/>
              </w:rPr>
              <w:t xml:space="preserve">ПАСПОРТ  РАБОЧЕЙ  ПРОГРАММЫ </w:t>
            </w:r>
            <w:r>
              <w:rPr>
                <w:b/>
                <w:bCs/>
              </w:rPr>
              <w:t>РАЗДЕЛА</w:t>
            </w:r>
            <w:r w:rsidRPr="00FB3260">
              <w:rPr>
                <w:b/>
                <w:bCs/>
              </w:rPr>
              <w:t xml:space="preserve"> ПРОФЕССИОНАЛЬНОГО МОДУЛЯ</w:t>
            </w:r>
          </w:p>
        </w:tc>
        <w:tc>
          <w:tcPr>
            <w:tcW w:w="800" w:type="dxa"/>
          </w:tcPr>
          <w:p w:rsidR="00314CD1" w:rsidRPr="00835623" w:rsidRDefault="00314CD1" w:rsidP="00065D54">
            <w:pPr>
              <w:jc w:val="center"/>
              <w:rPr>
                <w:b/>
                <w:bCs/>
                <w:sz w:val="28"/>
                <w:szCs w:val="28"/>
              </w:rPr>
            </w:pPr>
            <w:r w:rsidRPr="00835623">
              <w:rPr>
                <w:b/>
                <w:bCs/>
                <w:sz w:val="28"/>
                <w:szCs w:val="28"/>
              </w:rPr>
              <w:t>4</w:t>
            </w:r>
          </w:p>
        </w:tc>
      </w:tr>
      <w:tr w:rsidR="00314CD1" w:rsidRPr="00835623" w:rsidTr="00065D54">
        <w:trPr>
          <w:trHeight w:val="720"/>
        </w:trPr>
        <w:tc>
          <w:tcPr>
            <w:tcW w:w="8614" w:type="dxa"/>
          </w:tcPr>
          <w:p w:rsidR="00314CD1" w:rsidRPr="00835623" w:rsidRDefault="00314CD1" w:rsidP="00914CEE">
            <w:pPr>
              <w:numPr>
                <w:ilvl w:val="0"/>
                <w:numId w:val="39"/>
              </w:numPr>
              <w:spacing w:line="360" w:lineRule="auto"/>
              <w:jc w:val="both"/>
              <w:rPr>
                <w:b/>
                <w:bCs/>
                <w:caps/>
              </w:rPr>
            </w:pPr>
            <w:r w:rsidRPr="00835623">
              <w:rPr>
                <w:b/>
                <w:bCs/>
                <w:caps/>
              </w:rPr>
              <w:t xml:space="preserve">результаты освоения </w:t>
            </w:r>
            <w:r>
              <w:rPr>
                <w:b/>
                <w:bCs/>
                <w:caps/>
              </w:rPr>
              <w:t>раздела</w:t>
            </w:r>
            <w:r w:rsidRPr="00835623">
              <w:rPr>
                <w:b/>
                <w:bCs/>
                <w:caps/>
              </w:rPr>
              <w:t xml:space="preserve"> ПРОФЕССИОНАЛЬНОГО МОДУЛЯ</w:t>
            </w:r>
          </w:p>
        </w:tc>
        <w:tc>
          <w:tcPr>
            <w:tcW w:w="800" w:type="dxa"/>
          </w:tcPr>
          <w:p w:rsidR="00314CD1" w:rsidRPr="00835623" w:rsidRDefault="00314CD1" w:rsidP="00065D54">
            <w:pPr>
              <w:jc w:val="center"/>
              <w:rPr>
                <w:b/>
                <w:bCs/>
                <w:sz w:val="28"/>
                <w:szCs w:val="28"/>
              </w:rPr>
            </w:pPr>
            <w:r>
              <w:rPr>
                <w:b/>
                <w:bCs/>
                <w:sz w:val="28"/>
                <w:szCs w:val="28"/>
              </w:rPr>
              <w:t>7</w:t>
            </w:r>
          </w:p>
        </w:tc>
      </w:tr>
      <w:tr w:rsidR="00314CD1" w:rsidRPr="00835623" w:rsidTr="00065D54">
        <w:trPr>
          <w:trHeight w:val="594"/>
        </w:trPr>
        <w:tc>
          <w:tcPr>
            <w:tcW w:w="8614" w:type="dxa"/>
          </w:tcPr>
          <w:p w:rsidR="00314CD1" w:rsidRPr="00FB3260" w:rsidRDefault="00314CD1" w:rsidP="00914CEE">
            <w:pPr>
              <w:pStyle w:val="1"/>
              <w:numPr>
                <w:ilvl w:val="0"/>
                <w:numId w:val="39"/>
              </w:numPr>
              <w:spacing w:line="360" w:lineRule="auto"/>
              <w:jc w:val="both"/>
              <w:rPr>
                <w:b/>
                <w:bCs/>
                <w:caps/>
              </w:rPr>
            </w:pPr>
            <w:r w:rsidRPr="00FB3260">
              <w:rPr>
                <w:b/>
                <w:bCs/>
                <w:caps/>
              </w:rPr>
              <w:t>СТРУКТУРА и содержание раздела профессионального модуля</w:t>
            </w:r>
          </w:p>
        </w:tc>
        <w:tc>
          <w:tcPr>
            <w:tcW w:w="800" w:type="dxa"/>
          </w:tcPr>
          <w:p w:rsidR="00314CD1" w:rsidRPr="00835623" w:rsidRDefault="00314CD1" w:rsidP="00065D54">
            <w:pPr>
              <w:jc w:val="center"/>
              <w:rPr>
                <w:b/>
                <w:bCs/>
                <w:sz w:val="28"/>
                <w:szCs w:val="28"/>
              </w:rPr>
            </w:pPr>
            <w:r>
              <w:rPr>
                <w:b/>
                <w:bCs/>
                <w:sz w:val="28"/>
                <w:szCs w:val="28"/>
              </w:rPr>
              <w:t>8</w:t>
            </w:r>
          </w:p>
        </w:tc>
      </w:tr>
      <w:tr w:rsidR="00314CD1" w:rsidRPr="00835623" w:rsidTr="00065D54">
        <w:trPr>
          <w:trHeight w:val="692"/>
        </w:trPr>
        <w:tc>
          <w:tcPr>
            <w:tcW w:w="8614" w:type="dxa"/>
          </w:tcPr>
          <w:p w:rsidR="00314CD1" w:rsidRPr="00FB3260" w:rsidRDefault="00314CD1" w:rsidP="00914CEE">
            <w:pPr>
              <w:pStyle w:val="1"/>
              <w:numPr>
                <w:ilvl w:val="0"/>
                <w:numId w:val="39"/>
              </w:numPr>
              <w:spacing w:line="360" w:lineRule="auto"/>
              <w:jc w:val="both"/>
              <w:rPr>
                <w:b/>
                <w:bCs/>
                <w:caps/>
              </w:rPr>
            </w:pPr>
            <w:r w:rsidRPr="00FB3260">
              <w:rPr>
                <w:b/>
                <w:bCs/>
                <w:caps/>
              </w:rPr>
              <w:t>Условия реализации программы раздела ПРОФЕССИОНАЛЬНОГО МОДУЛЯ</w:t>
            </w:r>
          </w:p>
        </w:tc>
        <w:tc>
          <w:tcPr>
            <w:tcW w:w="800" w:type="dxa"/>
          </w:tcPr>
          <w:p w:rsidR="00314CD1" w:rsidRPr="00835623" w:rsidRDefault="00B338A2" w:rsidP="00065D54">
            <w:pPr>
              <w:jc w:val="center"/>
              <w:rPr>
                <w:b/>
                <w:bCs/>
                <w:sz w:val="28"/>
                <w:szCs w:val="28"/>
              </w:rPr>
            </w:pPr>
            <w:r>
              <w:rPr>
                <w:b/>
                <w:bCs/>
                <w:sz w:val="28"/>
                <w:szCs w:val="28"/>
              </w:rPr>
              <w:t>13</w:t>
            </w:r>
          </w:p>
        </w:tc>
      </w:tr>
      <w:tr w:rsidR="00314CD1" w:rsidRPr="00835623" w:rsidTr="00065D54">
        <w:trPr>
          <w:trHeight w:val="692"/>
        </w:trPr>
        <w:tc>
          <w:tcPr>
            <w:tcW w:w="8614" w:type="dxa"/>
          </w:tcPr>
          <w:p w:rsidR="00314CD1" w:rsidRPr="00835623" w:rsidRDefault="00314CD1" w:rsidP="00065D54">
            <w:pPr>
              <w:numPr>
                <w:ilvl w:val="0"/>
                <w:numId w:val="39"/>
              </w:numPr>
              <w:spacing w:line="360" w:lineRule="auto"/>
              <w:jc w:val="both"/>
              <w:rPr>
                <w:b/>
                <w:bCs/>
                <w:i/>
                <w:iCs/>
              </w:rPr>
            </w:pPr>
            <w:r w:rsidRPr="00835623">
              <w:rPr>
                <w:b/>
                <w:bCs/>
                <w:caps/>
              </w:rPr>
              <w:t xml:space="preserve">Контроль и оценка результатов освоения </w:t>
            </w:r>
            <w:r>
              <w:rPr>
                <w:b/>
                <w:bCs/>
                <w:caps/>
              </w:rPr>
              <w:t>раздела</w:t>
            </w:r>
            <w:r w:rsidRPr="00835623">
              <w:rPr>
                <w:b/>
                <w:bCs/>
                <w:caps/>
              </w:rPr>
              <w:t xml:space="preserve"> </w:t>
            </w:r>
            <w:r>
              <w:rPr>
                <w:b/>
                <w:bCs/>
              </w:rPr>
              <w:t xml:space="preserve"> </w:t>
            </w:r>
            <w:r>
              <w:rPr>
                <w:b/>
                <w:bCs/>
                <w:caps/>
              </w:rPr>
              <w:t xml:space="preserve">профессионального модуля (вида </w:t>
            </w:r>
            <w:r w:rsidRPr="00835623">
              <w:rPr>
                <w:b/>
                <w:bCs/>
                <w:caps/>
              </w:rPr>
              <w:t>профессиональной деятельности</w:t>
            </w:r>
            <w:r w:rsidRPr="00835623">
              <w:rPr>
                <w:b/>
                <w:bCs/>
              </w:rPr>
              <w:t>)</w:t>
            </w:r>
            <w:r w:rsidRPr="00835623">
              <w:rPr>
                <w:b/>
                <w:bCs/>
                <w:i/>
                <w:iCs/>
              </w:rPr>
              <w:t xml:space="preserve"> </w:t>
            </w:r>
          </w:p>
          <w:p w:rsidR="00314CD1" w:rsidRPr="00835623" w:rsidRDefault="00314CD1" w:rsidP="00065D54">
            <w:pPr>
              <w:spacing w:line="360" w:lineRule="auto"/>
              <w:jc w:val="both"/>
              <w:rPr>
                <w:b/>
                <w:bCs/>
                <w:caps/>
              </w:rPr>
            </w:pPr>
          </w:p>
        </w:tc>
        <w:tc>
          <w:tcPr>
            <w:tcW w:w="800" w:type="dxa"/>
          </w:tcPr>
          <w:p w:rsidR="00314CD1" w:rsidRPr="00835623" w:rsidRDefault="00B338A2" w:rsidP="00065D54">
            <w:pPr>
              <w:jc w:val="center"/>
              <w:rPr>
                <w:b/>
                <w:bCs/>
                <w:sz w:val="28"/>
                <w:szCs w:val="28"/>
              </w:rPr>
            </w:pPr>
            <w:r>
              <w:rPr>
                <w:b/>
                <w:bCs/>
                <w:sz w:val="28"/>
                <w:szCs w:val="28"/>
              </w:rPr>
              <w:t>18</w:t>
            </w:r>
          </w:p>
        </w:tc>
      </w:tr>
    </w:tbl>
    <w:p w:rsidR="00314CD1" w:rsidRPr="004415ED" w:rsidRDefault="00314CD1" w:rsidP="004D66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314CD1" w:rsidRPr="004415ED"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314CD1" w:rsidRPr="004415ED" w:rsidSect="003C4580">
          <w:pgSz w:w="11906" w:h="16838"/>
          <w:pgMar w:top="1134" w:right="567" w:bottom="567" w:left="1134" w:header="708" w:footer="708" w:gutter="0"/>
          <w:cols w:space="720"/>
        </w:sectPr>
      </w:pPr>
    </w:p>
    <w:p w:rsidR="00314CD1" w:rsidRPr="006C2F13" w:rsidRDefault="00314CD1" w:rsidP="00914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4A564A">
        <w:rPr>
          <w:b/>
          <w:bCs/>
          <w:caps/>
          <w:sz w:val="28"/>
          <w:szCs w:val="28"/>
        </w:rPr>
        <w:lastRenderedPageBreak/>
        <w:t xml:space="preserve">1. паспорт </w:t>
      </w:r>
      <w:r>
        <w:rPr>
          <w:b/>
          <w:bCs/>
          <w:caps/>
          <w:sz w:val="28"/>
          <w:szCs w:val="28"/>
        </w:rPr>
        <w:t xml:space="preserve">РАБОЧЕЙ </w:t>
      </w:r>
      <w:r w:rsidRPr="004A564A">
        <w:rPr>
          <w:b/>
          <w:bCs/>
          <w:caps/>
          <w:sz w:val="28"/>
          <w:szCs w:val="28"/>
        </w:rPr>
        <w:t xml:space="preserve">ПРОГРАММЫ </w:t>
      </w:r>
      <w:r w:rsidR="00914CEE">
        <w:rPr>
          <w:b/>
          <w:bCs/>
          <w:caps/>
          <w:sz w:val="28"/>
          <w:szCs w:val="28"/>
        </w:rPr>
        <w:t xml:space="preserve">  </w:t>
      </w:r>
      <w:r>
        <w:rPr>
          <w:b/>
          <w:bCs/>
          <w:sz w:val="28"/>
          <w:szCs w:val="28"/>
        </w:rPr>
        <w:t>РАЗДЕЛА</w:t>
      </w:r>
    </w:p>
    <w:p w:rsidR="00314CD1" w:rsidRPr="004A564A" w:rsidRDefault="00314CD1" w:rsidP="00914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r w:rsidRPr="004A564A">
        <w:rPr>
          <w:b/>
          <w:bCs/>
          <w:caps/>
          <w:sz w:val="28"/>
          <w:szCs w:val="28"/>
        </w:rPr>
        <w:t>ПРОФЕССИОНАЛЬНОГО МОДУЛЯ</w:t>
      </w:r>
    </w:p>
    <w:p w:rsidR="00914CEE" w:rsidRPr="006C2F13" w:rsidRDefault="00914CEE" w:rsidP="0091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Д</w:t>
      </w:r>
      <w:r w:rsidRPr="006C2F13">
        <w:rPr>
          <w:b/>
          <w:bCs/>
          <w:sz w:val="28"/>
          <w:szCs w:val="28"/>
        </w:rPr>
        <w:t xml:space="preserve">иагностика </w:t>
      </w:r>
      <w:r>
        <w:rPr>
          <w:b/>
          <w:bCs/>
          <w:sz w:val="28"/>
          <w:szCs w:val="28"/>
        </w:rPr>
        <w:t>заболеваний глаз</w:t>
      </w:r>
    </w:p>
    <w:p w:rsidR="00314CD1" w:rsidRPr="004A564A"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u w:val="single"/>
        </w:rPr>
      </w:pPr>
    </w:p>
    <w:p w:rsidR="00314CD1" w:rsidRPr="004A564A"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bCs/>
          <w:sz w:val="28"/>
          <w:szCs w:val="28"/>
        </w:rPr>
      </w:pPr>
      <w:r w:rsidRPr="004A564A">
        <w:rPr>
          <w:b/>
          <w:bCs/>
          <w:sz w:val="28"/>
          <w:szCs w:val="28"/>
        </w:rPr>
        <w:t xml:space="preserve">1.1. Область применения </w:t>
      </w:r>
      <w:r>
        <w:rPr>
          <w:b/>
          <w:bCs/>
          <w:sz w:val="28"/>
          <w:szCs w:val="28"/>
        </w:rPr>
        <w:t xml:space="preserve"> </w:t>
      </w:r>
      <w:r w:rsidRPr="004A564A">
        <w:rPr>
          <w:b/>
          <w:bCs/>
          <w:sz w:val="28"/>
          <w:szCs w:val="28"/>
        </w:rPr>
        <w:t>программы</w:t>
      </w:r>
    </w:p>
    <w:p w:rsidR="00314CD1" w:rsidRPr="00F46EAA" w:rsidRDefault="00314CD1" w:rsidP="004D669D">
      <w:pPr>
        <w:pStyle w:val="afb"/>
      </w:pPr>
      <w:r>
        <w:t xml:space="preserve">Рабочая </w:t>
      </w:r>
      <w:r w:rsidRPr="00F46EAA">
        <w:t xml:space="preserve"> программа </w:t>
      </w:r>
      <w:r w:rsidR="00713C49">
        <w:t>раздела  2</w:t>
      </w:r>
      <w:r>
        <w:t xml:space="preserve"> части 5 «Диагностика заболеваний глаз» </w:t>
      </w:r>
      <w:r w:rsidRPr="00F46EAA">
        <w:t xml:space="preserve">профессионального модуля (далее - </w:t>
      </w:r>
      <w:r w:rsidR="0028173A" w:rsidRPr="0028173A">
        <w:t xml:space="preserve">рабочая </w:t>
      </w:r>
      <w:r w:rsidRPr="00F46EAA">
        <w:t xml:space="preserve">программа) </w:t>
      </w:r>
      <w:r w:rsidR="003648CD">
        <w:t xml:space="preserve">является частью программы подготовки специалистов среднего звена в соответствии </w:t>
      </w:r>
      <w:r w:rsidRPr="00F46EAA">
        <w:t xml:space="preserve">с ФГОС по специальности СПО </w:t>
      </w:r>
      <w:r w:rsidR="000D51F8">
        <w:rPr>
          <w:sz w:val="24"/>
          <w:szCs w:val="24"/>
        </w:rPr>
        <w:t>31.02.01 </w:t>
      </w:r>
      <w:r w:rsidRPr="00F46EAA">
        <w:rPr>
          <w:lang w:val="en-US"/>
        </w:rPr>
        <w:t> </w:t>
      </w:r>
      <w:r w:rsidRPr="00F46EAA">
        <w:t xml:space="preserve">Лечебное  дело, входящей в состав укрупненной группы специальностей </w:t>
      </w:r>
      <w:r w:rsidR="000D51F8" w:rsidRPr="003648CD">
        <w:t>31.000.00Клиническая медицина</w:t>
      </w:r>
      <w:r w:rsidRPr="00F46EAA">
        <w:t>, в части освоения основного вида профессиональной деятельности (ВПД): Диагностическая деятельность и соответствующих профессиональных компетенций (ПК):</w:t>
      </w:r>
    </w:p>
    <w:p w:rsidR="00314CD1" w:rsidRPr="003361C3" w:rsidRDefault="00314CD1" w:rsidP="004D669D">
      <w:pPr>
        <w:pStyle w:val="28"/>
        <w:shd w:val="clear" w:color="auto" w:fill="auto"/>
        <w:spacing w:after="0" w:line="360" w:lineRule="auto"/>
        <w:ind w:left="20" w:right="60" w:firstLine="700"/>
        <w:jc w:val="both"/>
        <w:rPr>
          <w:rFonts w:ascii="Times New Roman" w:hAnsi="Times New Roman" w:cs="Times New Roman"/>
          <w:sz w:val="28"/>
          <w:szCs w:val="28"/>
        </w:rPr>
      </w:pPr>
      <w:r w:rsidRPr="003361C3">
        <w:rPr>
          <w:rFonts w:ascii="Times New Roman" w:hAnsi="Times New Roman" w:cs="Times New Roman"/>
          <w:sz w:val="28"/>
          <w:szCs w:val="28"/>
        </w:rPr>
        <w:t>ПК 1.1. Планировать обследование пациентов различных возрастных групп.</w:t>
      </w:r>
    </w:p>
    <w:p w:rsidR="00314CD1" w:rsidRPr="003361C3" w:rsidRDefault="00314CD1" w:rsidP="004D669D">
      <w:pPr>
        <w:pStyle w:val="28"/>
        <w:shd w:val="clear" w:color="auto" w:fill="auto"/>
        <w:spacing w:after="0" w:line="360" w:lineRule="auto"/>
        <w:ind w:left="20" w:firstLine="700"/>
        <w:jc w:val="both"/>
        <w:rPr>
          <w:rFonts w:ascii="Times New Roman" w:hAnsi="Times New Roman" w:cs="Times New Roman"/>
          <w:sz w:val="28"/>
          <w:szCs w:val="28"/>
        </w:rPr>
      </w:pPr>
      <w:r w:rsidRPr="003361C3">
        <w:rPr>
          <w:rFonts w:ascii="Times New Roman" w:hAnsi="Times New Roman" w:cs="Times New Roman"/>
          <w:sz w:val="28"/>
          <w:szCs w:val="28"/>
        </w:rPr>
        <w:t>ПК 1.2. Проводить диагностические исследования.</w:t>
      </w:r>
    </w:p>
    <w:p w:rsidR="00314CD1" w:rsidRPr="003361C3" w:rsidRDefault="00314CD1" w:rsidP="004D669D">
      <w:pPr>
        <w:pStyle w:val="28"/>
        <w:shd w:val="clear" w:color="auto" w:fill="auto"/>
        <w:spacing w:after="0" w:line="360" w:lineRule="auto"/>
        <w:ind w:left="20" w:firstLine="700"/>
        <w:jc w:val="both"/>
        <w:rPr>
          <w:rFonts w:ascii="Times New Roman" w:hAnsi="Times New Roman" w:cs="Times New Roman"/>
          <w:sz w:val="28"/>
          <w:szCs w:val="28"/>
        </w:rPr>
      </w:pPr>
      <w:r w:rsidRPr="003361C3">
        <w:rPr>
          <w:rFonts w:ascii="Times New Roman" w:hAnsi="Times New Roman" w:cs="Times New Roman"/>
          <w:sz w:val="28"/>
          <w:szCs w:val="28"/>
        </w:rPr>
        <w:t>ПК 1.3. Проводить диагностику острых и хронических заболеваний.</w:t>
      </w:r>
    </w:p>
    <w:p w:rsidR="00314CD1" w:rsidRPr="003361C3" w:rsidRDefault="00314CD1" w:rsidP="004D669D">
      <w:pPr>
        <w:pStyle w:val="28"/>
        <w:shd w:val="clear" w:color="auto" w:fill="auto"/>
        <w:spacing w:after="0" w:line="360" w:lineRule="auto"/>
        <w:ind w:left="20" w:firstLine="700"/>
        <w:jc w:val="both"/>
        <w:rPr>
          <w:rFonts w:ascii="Times New Roman" w:hAnsi="Times New Roman" w:cs="Times New Roman"/>
          <w:sz w:val="28"/>
          <w:szCs w:val="28"/>
        </w:rPr>
      </w:pPr>
      <w:r w:rsidRPr="003361C3">
        <w:rPr>
          <w:rFonts w:ascii="Times New Roman" w:hAnsi="Times New Roman" w:cs="Times New Roman"/>
          <w:sz w:val="28"/>
          <w:szCs w:val="28"/>
        </w:rPr>
        <w:t>ПК 1.6. Проводить диагностику смерти.</w:t>
      </w:r>
    </w:p>
    <w:p w:rsidR="00314CD1" w:rsidRPr="003361C3" w:rsidRDefault="00314CD1" w:rsidP="004D669D">
      <w:pPr>
        <w:pStyle w:val="28"/>
        <w:shd w:val="clear" w:color="auto" w:fill="auto"/>
        <w:spacing w:after="0" w:line="360" w:lineRule="auto"/>
        <w:ind w:left="20" w:firstLine="700"/>
        <w:jc w:val="both"/>
        <w:rPr>
          <w:rFonts w:ascii="Times New Roman" w:hAnsi="Times New Roman" w:cs="Times New Roman"/>
          <w:sz w:val="28"/>
          <w:szCs w:val="28"/>
        </w:rPr>
      </w:pPr>
      <w:r w:rsidRPr="003361C3">
        <w:rPr>
          <w:rFonts w:ascii="Times New Roman" w:hAnsi="Times New Roman" w:cs="Times New Roman"/>
          <w:sz w:val="28"/>
          <w:szCs w:val="28"/>
        </w:rPr>
        <w:t>ПК 1.7. Оформлять медицинскую документацию.</w:t>
      </w:r>
    </w:p>
    <w:p w:rsidR="00314CD1" w:rsidRPr="00F46EAA"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sz w:val="28"/>
          <w:szCs w:val="28"/>
        </w:rPr>
      </w:pPr>
      <w:r>
        <w:rPr>
          <w:sz w:val="28"/>
          <w:szCs w:val="28"/>
        </w:rPr>
        <w:t xml:space="preserve">Рабочая </w:t>
      </w:r>
      <w:r w:rsidRPr="00F46EAA">
        <w:rPr>
          <w:sz w:val="28"/>
          <w:szCs w:val="28"/>
        </w:rPr>
        <w:t xml:space="preserve"> программа </w:t>
      </w:r>
      <w:r w:rsidR="00713C49">
        <w:rPr>
          <w:sz w:val="28"/>
          <w:szCs w:val="28"/>
        </w:rPr>
        <w:t>раздела 2</w:t>
      </w:r>
      <w:r>
        <w:rPr>
          <w:sz w:val="28"/>
          <w:szCs w:val="28"/>
        </w:rPr>
        <w:t xml:space="preserve"> «Диагностика хирургических болезней»  </w:t>
      </w:r>
      <w:r w:rsidRPr="00F46EAA">
        <w:rPr>
          <w:sz w:val="28"/>
          <w:szCs w:val="28"/>
        </w:rPr>
        <w:t>профессионального модуля может быть использована</w:t>
      </w:r>
      <w:r w:rsidRPr="00F46EAA">
        <w:rPr>
          <w:b/>
          <w:bCs/>
          <w:sz w:val="28"/>
          <w:szCs w:val="28"/>
        </w:rPr>
        <w:t xml:space="preserve"> </w:t>
      </w:r>
      <w:r w:rsidRPr="00F46EAA">
        <w:rPr>
          <w:sz w:val="28"/>
          <w:szCs w:val="28"/>
        </w:rPr>
        <w:t>в дополнительном профессиональном образовании на циклах усовершенствования по  специальности лечебное  дело, скорая и неотложная помощь, семейный фельдшер, фельдшер образовательных учреждений.</w:t>
      </w:r>
    </w:p>
    <w:p w:rsidR="00314CD1"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6"/>
          <w:szCs w:val="26"/>
        </w:rPr>
      </w:pPr>
    </w:p>
    <w:p w:rsidR="00314CD1" w:rsidRPr="00D44F3C"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D44F3C">
        <w:rPr>
          <w:b/>
          <w:bCs/>
          <w:sz w:val="28"/>
          <w:szCs w:val="28"/>
        </w:rPr>
        <w:t xml:space="preserve">1.2. Цели и задачи </w:t>
      </w:r>
      <w:r>
        <w:rPr>
          <w:b/>
          <w:bCs/>
          <w:sz w:val="28"/>
          <w:szCs w:val="28"/>
        </w:rPr>
        <w:t xml:space="preserve"> </w:t>
      </w:r>
      <w:r w:rsidRPr="003A799B">
        <w:rPr>
          <w:b/>
          <w:bCs/>
          <w:sz w:val="28"/>
          <w:szCs w:val="28"/>
        </w:rPr>
        <w:t xml:space="preserve">раздела </w:t>
      </w:r>
      <w:r>
        <w:rPr>
          <w:sz w:val="28"/>
          <w:szCs w:val="28"/>
        </w:rPr>
        <w:t xml:space="preserve"> </w:t>
      </w:r>
      <w:r w:rsidRPr="00D44F3C">
        <w:rPr>
          <w:b/>
          <w:bCs/>
          <w:sz w:val="28"/>
          <w:szCs w:val="28"/>
        </w:rPr>
        <w:t xml:space="preserve">модуля – требования к результатам освоения </w:t>
      </w:r>
      <w:r>
        <w:rPr>
          <w:b/>
          <w:bCs/>
          <w:sz w:val="28"/>
          <w:szCs w:val="28"/>
        </w:rPr>
        <w:t xml:space="preserve">раздела </w:t>
      </w:r>
      <w:r w:rsidRPr="00D44F3C">
        <w:rPr>
          <w:b/>
          <w:bCs/>
          <w:sz w:val="28"/>
          <w:szCs w:val="28"/>
        </w:rPr>
        <w:t>модуля.</w:t>
      </w:r>
    </w:p>
    <w:p w:rsidR="00914CEE" w:rsidRPr="006C2F13" w:rsidRDefault="00914CEE" w:rsidP="0091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Д</w:t>
      </w:r>
      <w:r w:rsidRPr="006C2F13">
        <w:rPr>
          <w:b/>
          <w:bCs/>
          <w:sz w:val="28"/>
          <w:szCs w:val="28"/>
        </w:rPr>
        <w:t xml:space="preserve">иагностика </w:t>
      </w:r>
      <w:r>
        <w:rPr>
          <w:b/>
          <w:bCs/>
          <w:sz w:val="28"/>
          <w:szCs w:val="28"/>
        </w:rPr>
        <w:t>заболеваний глаз</w:t>
      </w:r>
    </w:p>
    <w:p w:rsidR="00314CD1" w:rsidRPr="00D44F3C"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D44F3C">
        <w:rPr>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w:t>
      </w:r>
      <w:r w:rsidRPr="007F402F">
        <w:rPr>
          <w:sz w:val="28"/>
          <w:szCs w:val="28"/>
        </w:rPr>
        <w:t xml:space="preserve">раздела </w:t>
      </w:r>
      <w:r w:rsidR="00713C49">
        <w:rPr>
          <w:sz w:val="28"/>
          <w:szCs w:val="28"/>
        </w:rPr>
        <w:t>2</w:t>
      </w:r>
      <w:r>
        <w:rPr>
          <w:sz w:val="28"/>
          <w:szCs w:val="28"/>
        </w:rPr>
        <w:t xml:space="preserve"> части 5 «Диагностика заболеваний глаз»</w:t>
      </w:r>
      <w:r w:rsidRPr="007F402F">
        <w:rPr>
          <w:sz w:val="28"/>
          <w:szCs w:val="28"/>
        </w:rPr>
        <w:t xml:space="preserve"> </w:t>
      </w:r>
      <w:r w:rsidRPr="00D44F3C">
        <w:rPr>
          <w:sz w:val="28"/>
          <w:szCs w:val="28"/>
        </w:rPr>
        <w:t>профессионального модуля должен:</w:t>
      </w:r>
    </w:p>
    <w:p w:rsidR="00175FB3" w:rsidRDefault="00175FB3" w:rsidP="004D669D">
      <w:pPr>
        <w:pStyle w:val="6"/>
        <w:shd w:val="clear" w:color="auto" w:fill="auto"/>
        <w:spacing w:line="360" w:lineRule="auto"/>
        <w:jc w:val="left"/>
        <w:rPr>
          <w:rFonts w:ascii="Times New Roman" w:hAnsi="Times New Roman" w:cs="Times New Roman"/>
          <w:b/>
          <w:bCs/>
          <w:sz w:val="28"/>
          <w:szCs w:val="28"/>
        </w:rPr>
      </w:pPr>
    </w:p>
    <w:p w:rsidR="00314CD1" w:rsidRPr="008225B0" w:rsidRDefault="00314CD1" w:rsidP="004D669D">
      <w:pPr>
        <w:pStyle w:val="6"/>
        <w:shd w:val="clear" w:color="auto" w:fill="auto"/>
        <w:spacing w:line="360" w:lineRule="auto"/>
        <w:jc w:val="left"/>
        <w:rPr>
          <w:rFonts w:ascii="Times New Roman" w:hAnsi="Times New Roman" w:cs="Times New Roman"/>
          <w:sz w:val="28"/>
          <w:szCs w:val="28"/>
        </w:rPr>
      </w:pPr>
      <w:r w:rsidRPr="008225B0">
        <w:rPr>
          <w:rFonts w:ascii="Times New Roman" w:hAnsi="Times New Roman" w:cs="Times New Roman"/>
          <w:b/>
          <w:bCs/>
          <w:sz w:val="28"/>
          <w:szCs w:val="28"/>
        </w:rPr>
        <w:lastRenderedPageBreak/>
        <w:t xml:space="preserve">иметь практический опыт: </w:t>
      </w:r>
    </w:p>
    <w:p w:rsidR="00314CD1" w:rsidRPr="00D44F3C" w:rsidRDefault="00314CD1" w:rsidP="004D669D">
      <w:pPr>
        <w:spacing w:line="360" w:lineRule="auto"/>
        <w:ind w:right="-85" w:firstLine="709"/>
        <w:jc w:val="both"/>
        <w:rPr>
          <w:sz w:val="28"/>
          <w:szCs w:val="28"/>
        </w:rPr>
      </w:pPr>
      <w:r w:rsidRPr="00D44F3C">
        <w:rPr>
          <w:sz w:val="28"/>
          <w:szCs w:val="28"/>
        </w:rPr>
        <w:t xml:space="preserve">обследования пациента; интерпретации результатов обследования лабораторных и инструментальных методов диагностики, постановки предварительного диагноза; заполнения истории болезни, амбулаторной карты пациента; </w:t>
      </w:r>
    </w:p>
    <w:p w:rsidR="00314CD1" w:rsidRPr="008225B0" w:rsidRDefault="00314CD1" w:rsidP="004D669D">
      <w:pPr>
        <w:pStyle w:val="6"/>
        <w:shd w:val="clear" w:color="auto" w:fill="auto"/>
        <w:spacing w:line="360" w:lineRule="auto"/>
        <w:jc w:val="left"/>
        <w:rPr>
          <w:rFonts w:ascii="Times New Roman" w:hAnsi="Times New Roman" w:cs="Times New Roman"/>
          <w:sz w:val="28"/>
          <w:szCs w:val="28"/>
        </w:rPr>
      </w:pPr>
      <w:r w:rsidRPr="008225B0">
        <w:rPr>
          <w:rFonts w:ascii="Times New Roman" w:hAnsi="Times New Roman" w:cs="Times New Roman"/>
          <w:b/>
          <w:bCs/>
          <w:sz w:val="28"/>
          <w:szCs w:val="28"/>
        </w:rPr>
        <w:t>уметь:</w:t>
      </w:r>
    </w:p>
    <w:p w:rsidR="00314CD1" w:rsidRDefault="00314CD1" w:rsidP="004D669D">
      <w:pPr>
        <w:spacing w:line="360" w:lineRule="auto"/>
        <w:ind w:right="-85" w:firstLine="708"/>
        <w:jc w:val="both"/>
        <w:rPr>
          <w:sz w:val="28"/>
          <w:szCs w:val="28"/>
        </w:rPr>
      </w:pPr>
      <w:r w:rsidRPr="00D44F3C">
        <w:rPr>
          <w:sz w:val="28"/>
          <w:szCs w:val="28"/>
        </w:rPr>
        <w:t xml:space="preserve">планировать обследование пациента; </w:t>
      </w:r>
    </w:p>
    <w:p w:rsidR="00314CD1" w:rsidRPr="00D44F3C" w:rsidRDefault="00314CD1" w:rsidP="004D669D">
      <w:pPr>
        <w:spacing w:line="360" w:lineRule="auto"/>
        <w:ind w:right="-85" w:firstLine="708"/>
        <w:jc w:val="both"/>
        <w:rPr>
          <w:sz w:val="28"/>
          <w:szCs w:val="28"/>
        </w:rPr>
      </w:pPr>
      <w:r w:rsidRPr="00D44F3C">
        <w:rPr>
          <w:sz w:val="28"/>
          <w:szCs w:val="28"/>
        </w:rPr>
        <w:t>осуществлять сбор анамнеза;</w:t>
      </w:r>
    </w:p>
    <w:p w:rsidR="00314CD1" w:rsidRPr="00D44F3C" w:rsidRDefault="00314CD1" w:rsidP="004D669D">
      <w:pPr>
        <w:spacing w:line="360" w:lineRule="auto"/>
        <w:ind w:right="-85" w:firstLine="708"/>
        <w:jc w:val="both"/>
        <w:rPr>
          <w:sz w:val="28"/>
          <w:szCs w:val="28"/>
        </w:rPr>
      </w:pPr>
      <w:r w:rsidRPr="00D44F3C">
        <w:rPr>
          <w:sz w:val="28"/>
          <w:szCs w:val="28"/>
        </w:rPr>
        <w:t>применять различные методы обследования пациента;</w:t>
      </w:r>
    </w:p>
    <w:p w:rsidR="00314CD1" w:rsidRPr="00D44F3C" w:rsidRDefault="00314CD1" w:rsidP="004D669D">
      <w:pPr>
        <w:spacing w:line="360" w:lineRule="auto"/>
        <w:ind w:right="-85" w:firstLine="708"/>
        <w:jc w:val="both"/>
        <w:rPr>
          <w:sz w:val="28"/>
          <w:szCs w:val="28"/>
        </w:rPr>
      </w:pPr>
      <w:r w:rsidRPr="00D44F3C">
        <w:rPr>
          <w:sz w:val="28"/>
          <w:szCs w:val="28"/>
        </w:rPr>
        <w:t>формулировать предварительный диагноз в соответствии с современными классификациями;</w:t>
      </w:r>
    </w:p>
    <w:p w:rsidR="00314CD1" w:rsidRPr="00D44F3C" w:rsidRDefault="00314CD1" w:rsidP="004D669D">
      <w:pPr>
        <w:spacing w:line="360" w:lineRule="auto"/>
        <w:ind w:right="-85" w:firstLine="708"/>
        <w:jc w:val="both"/>
        <w:rPr>
          <w:sz w:val="28"/>
          <w:szCs w:val="28"/>
        </w:rPr>
      </w:pPr>
      <w:r w:rsidRPr="00D44F3C">
        <w:rPr>
          <w:sz w:val="28"/>
          <w:szCs w:val="28"/>
        </w:rPr>
        <w:t>интерпретировать результаты лабораторных и инструментальных методов диагностики;</w:t>
      </w:r>
    </w:p>
    <w:p w:rsidR="00314CD1" w:rsidRPr="00D44F3C" w:rsidRDefault="00314CD1" w:rsidP="004D669D">
      <w:pPr>
        <w:spacing w:line="360" w:lineRule="auto"/>
        <w:ind w:right="-85" w:firstLine="708"/>
        <w:jc w:val="both"/>
        <w:rPr>
          <w:sz w:val="28"/>
          <w:szCs w:val="28"/>
        </w:rPr>
      </w:pPr>
      <w:r w:rsidRPr="00D44F3C">
        <w:rPr>
          <w:sz w:val="28"/>
          <w:szCs w:val="28"/>
        </w:rPr>
        <w:t xml:space="preserve">оформлять медицинскую документацию; </w:t>
      </w:r>
    </w:p>
    <w:p w:rsidR="00314CD1" w:rsidRPr="008225B0" w:rsidRDefault="00314CD1" w:rsidP="004D669D">
      <w:pPr>
        <w:pStyle w:val="6"/>
        <w:shd w:val="clear" w:color="auto" w:fill="auto"/>
        <w:spacing w:line="360" w:lineRule="auto"/>
        <w:jc w:val="left"/>
        <w:rPr>
          <w:rFonts w:ascii="Times New Roman" w:hAnsi="Times New Roman" w:cs="Times New Roman"/>
          <w:sz w:val="28"/>
          <w:szCs w:val="28"/>
        </w:rPr>
      </w:pPr>
      <w:r w:rsidRPr="008225B0">
        <w:rPr>
          <w:rFonts w:ascii="Times New Roman" w:hAnsi="Times New Roman" w:cs="Times New Roman"/>
          <w:b/>
          <w:bCs/>
          <w:sz w:val="28"/>
          <w:szCs w:val="28"/>
        </w:rPr>
        <w:t>знать:</w:t>
      </w:r>
    </w:p>
    <w:p w:rsidR="00314CD1" w:rsidRPr="00D44F3C" w:rsidRDefault="00314CD1" w:rsidP="004D669D">
      <w:pPr>
        <w:spacing w:line="360" w:lineRule="auto"/>
        <w:ind w:right="-85" w:firstLine="708"/>
        <w:jc w:val="both"/>
        <w:rPr>
          <w:sz w:val="28"/>
          <w:szCs w:val="28"/>
        </w:rPr>
      </w:pPr>
      <w:r w:rsidRPr="00D44F3C">
        <w:rPr>
          <w:sz w:val="28"/>
          <w:szCs w:val="28"/>
        </w:rPr>
        <w:t>топографию органов и систем организма в различные возрастные периоды;</w:t>
      </w:r>
    </w:p>
    <w:p w:rsidR="00314CD1" w:rsidRPr="00D44F3C" w:rsidRDefault="00314CD1" w:rsidP="004D669D">
      <w:pPr>
        <w:spacing w:line="360" w:lineRule="auto"/>
        <w:ind w:right="-85" w:firstLine="708"/>
        <w:jc w:val="both"/>
        <w:rPr>
          <w:sz w:val="28"/>
          <w:szCs w:val="28"/>
        </w:rPr>
      </w:pPr>
      <w:r w:rsidRPr="00D44F3C">
        <w:rPr>
          <w:sz w:val="28"/>
          <w:szCs w:val="28"/>
        </w:rPr>
        <w:t>биоэлектрические, биомеханические и биохимические процессы, происходящие в организме;</w:t>
      </w:r>
    </w:p>
    <w:p w:rsidR="00314CD1" w:rsidRPr="00D44F3C" w:rsidRDefault="00314CD1" w:rsidP="004D669D">
      <w:pPr>
        <w:spacing w:line="360" w:lineRule="auto"/>
        <w:ind w:right="-85" w:firstLine="708"/>
        <w:jc w:val="both"/>
        <w:rPr>
          <w:sz w:val="28"/>
          <w:szCs w:val="28"/>
        </w:rPr>
      </w:pPr>
      <w:r w:rsidRPr="00D44F3C">
        <w:rPr>
          <w:sz w:val="28"/>
          <w:szCs w:val="28"/>
        </w:rPr>
        <w:t>основные закономерности развития и жизнедеятельности организма;</w:t>
      </w:r>
    </w:p>
    <w:p w:rsidR="00314CD1" w:rsidRPr="00D44F3C" w:rsidRDefault="00314CD1" w:rsidP="004D669D">
      <w:pPr>
        <w:spacing w:line="360" w:lineRule="auto"/>
        <w:ind w:right="-85" w:firstLine="708"/>
        <w:jc w:val="both"/>
        <w:rPr>
          <w:sz w:val="28"/>
          <w:szCs w:val="28"/>
        </w:rPr>
      </w:pPr>
      <w:r w:rsidRPr="00D44F3C">
        <w:rPr>
          <w:sz w:val="28"/>
          <w:szCs w:val="28"/>
        </w:rPr>
        <w:t>строение клеток, тканей, органов и систем организма во взаимосвязи с их функцией в норме и патологии;</w:t>
      </w:r>
    </w:p>
    <w:p w:rsidR="00314CD1" w:rsidRPr="00D44F3C" w:rsidRDefault="00314CD1" w:rsidP="004D669D">
      <w:pPr>
        <w:spacing w:line="360" w:lineRule="auto"/>
        <w:ind w:right="-85" w:firstLine="708"/>
        <w:jc w:val="both"/>
        <w:rPr>
          <w:sz w:val="28"/>
          <w:szCs w:val="28"/>
        </w:rPr>
      </w:pPr>
      <w:r w:rsidRPr="00D44F3C">
        <w:rPr>
          <w:sz w:val="28"/>
          <w:szCs w:val="28"/>
        </w:rPr>
        <w:t>основы регуляции физиологических функций, принципы обратной связи, механизм кодирования информации в    центральной нервной системе;</w:t>
      </w:r>
    </w:p>
    <w:p w:rsidR="00314CD1" w:rsidRPr="00D44F3C" w:rsidRDefault="00314CD1" w:rsidP="004D669D">
      <w:pPr>
        <w:spacing w:line="360" w:lineRule="auto"/>
        <w:ind w:right="-85" w:firstLine="708"/>
        <w:jc w:val="both"/>
        <w:rPr>
          <w:sz w:val="28"/>
          <w:szCs w:val="28"/>
        </w:rPr>
      </w:pPr>
      <w:r w:rsidRPr="00D44F3C">
        <w:rPr>
          <w:sz w:val="28"/>
          <w:szCs w:val="28"/>
        </w:rPr>
        <w:t>определение заболеваний; общие принципы классификации заболеваний;</w:t>
      </w:r>
    </w:p>
    <w:p w:rsidR="00314CD1" w:rsidRPr="00D44F3C" w:rsidRDefault="00314CD1" w:rsidP="004D669D">
      <w:pPr>
        <w:spacing w:line="360" w:lineRule="auto"/>
        <w:ind w:right="-85" w:firstLine="708"/>
        <w:jc w:val="both"/>
        <w:rPr>
          <w:sz w:val="28"/>
          <w:szCs w:val="28"/>
        </w:rPr>
      </w:pPr>
      <w:r w:rsidRPr="00D44F3C">
        <w:rPr>
          <w:sz w:val="28"/>
          <w:szCs w:val="28"/>
        </w:rPr>
        <w:t>этиологию заболеваний; патогенез и патологическую анатомию заболеваний;</w:t>
      </w:r>
    </w:p>
    <w:p w:rsidR="00314CD1" w:rsidRPr="00D44F3C" w:rsidRDefault="00314CD1" w:rsidP="004D669D">
      <w:pPr>
        <w:spacing w:line="360" w:lineRule="auto"/>
        <w:ind w:right="-85" w:firstLine="708"/>
        <w:jc w:val="both"/>
        <w:rPr>
          <w:sz w:val="28"/>
          <w:szCs w:val="28"/>
        </w:rPr>
      </w:pPr>
      <w:r w:rsidRPr="00D44F3C">
        <w:rPr>
          <w:sz w:val="28"/>
          <w:szCs w:val="28"/>
        </w:rPr>
        <w:t>клиническую картину заболеваний, особенности течения, осложнения у различных возрастных групп;</w:t>
      </w:r>
    </w:p>
    <w:p w:rsidR="00314CD1" w:rsidRPr="00D44F3C" w:rsidRDefault="00314CD1" w:rsidP="003A799B">
      <w:pPr>
        <w:spacing w:line="360" w:lineRule="auto"/>
        <w:ind w:right="-85" w:firstLine="720"/>
        <w:jc w:val="both"/>
        <w:rPr>
          <w:sz w:val="28"/>
          <w:szCs w:val="28"/>
        </w:rPr>
      </w:pPr>
      <w:r w:rsidRPr="00D44F3C">
        <w:rPr>
          <w:sz w:val="28"/>
          <w:szCs w:val="28"/>
        </w:rPr>
        <w:t>методы клинического, лабораторного, инструментального обследования</w:t>
      </w:r>
      <w:r>
        <w:rPr>
          <w:sz w:val="28"/>
          <w:szCs w:val="28"/>
        </w:rPr>
        <w:t>.</w:t>
      </w:r>
    </w:p>
    <w:p w:rsidR="00314CD1" w:rsidRPr="00D44F3C"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914CEE" w:rsidRDefault="00914CEE"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314CD1" w:rsidRPr="00D44F3C"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D44F3C">
        <w:rPr>
          <w:b/>
          <w:bCs/>
          <w:sz w:val="28"/>
          <w:szCs w:val="28"/>
        </w:rPr>
        <w:lastRenderedPageBreak/>
        <w:t xml:space="preserve">1.3. </w:t>
      </w:r>
      <w:r w:rsidR="001E676C">
        <w:rPr>
          <w:b/>
          <w:bCs/>
          <w:sz w:val="28"/>
          <w:szCs w:val="28"/>
        </w:rPr>
        <w:t>К</w:t>
      </w:r>
      <w:r w:rsidRPr="00D44F3C">
        <w:rPr>
          <w:b/>
          <w:bCs/>
          <w:sz w:val="28"/>
          <w:szCs w:val="28"/>
        </w:rPr>
        <w:t xml:space="preserve">оличество часов на освоение программы </w:t>
      </w:r>
      <w:r w:rsidRPr="007F402F">
        <w:rPr>
          <w:b/>
          <w:bCs/>
          <w:sz w:val="28"/>
          <w:szCs w:val="28"/>
        </w:rPr>
        <w:t xml:space="preserve">раздела </w:t>
      </w:r>
      <w:r w:rsidRPr="00D44F3C">
        <w:rPr>
          <w:b/>
          <w:bCs/>
          <w:sz w:val="28"/>
          <w:szCs w:val="28"/>
        </w:rPr>
        <w:t>профессионального модуля:</w:t>
      </w:r>
    </w:p>
    <w:p w:rsidR="00314CD1" w:rsidRPr="004D5C48"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D5C48">
        <w:rPr>
          <w:sz w:val="28"/>
          <w:szCs w:val="28"/>
        </w:rPr>
        <w:t xml:space="preserve">всего </w:t>
      </w:r>
      <w:r w:rsidR="00F0389F" w:rsidRPr="004D5C48">
        <w:t>39</w:t>
      </w:r>
      <w:r w:rsidRPr="004D5C48">
        <w:rPr>
          <w:sz w:val="28"/>
          <w:szCs w:val="28"/>
        </w:rPr>
        <w:t xml:space="preserve"> часов, в том числе:</w:t>
      </w:r>
    </w:p>
    <w:p w:rsidR="00314CD1" w:rsidRPr="004D5C48"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D5C48">
        <w:rPr>
          <w:sz w:val="28"/>
          <w:szCs w:val="28"/>
        </w:rPr>
        <w:t>максимальной</w:t>
      </w:r>
      <w:r w:rsidR="00F0389F" w:rsidRPr="004D5C48">
        <w:rPr>
          <w:sz w:val="28"/>
          <w:szCs w:val="28"/>
        </w:rPr>
        <w:t xml:space="preserve"> учебной нагрузки обучающегося 39</w:t>
      </w:r>
      <w:r w:rsidR="001E696D" w:rsidRPr="004D5C48">
        <w:rPr>
          <w:sz w:val="28"/>
          <w:szCs w:val="28"/>
        </w:rPr>
        <w:t xml:space="preserve"> </w:t>
      </w:r>
      <w:r w:rsidRPr="004D5C48">
        <w:rPr>
          <w:sz w:val="28"/>
          <w:szCs w:val="28"/>
        </w:rPr>
        <w:t>часов, включая:</w:t>
      </w:r>
    </w:p>
    <w:p w:rsidR="00314CD1" w:rsidRPr="004D5C48"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Pr>
          <w:sz w:val="28"/>
          <w:szCs w:val="28"/>
        </w:rPr>
      </w:pPr>
      <w:r w:rsidRPr="004D5C48">
        <w:rPr>
          <w:sz w:val="28"/>
          <w:szCs w:val="28"/>
        </w:rPr>
        <w:t xml:space="preserve">обязательной аудиторной учебной нагрузки </w:t>
      </w:r>
      <w:r w:rsidR="00F0389F" w:rsidRPr="004D5C48">
        <w:rPr>
          <w:sz w:val="28"/>
          <w:szCs w:val="28"/>
        </w:rPr>
        <w:t xml:space="preserve">обучающегося 26 </w:t>
      </w:r>
      <w:r w:rsidRPr="004D5C48">
        <w:rPr>
          <w:sz w:val="28"/>
          <w:szCs w:val="28"/>
        </w:rPr>
        <w:t xml:space="preserve"> часов;</w:t>
      </w:r>
    </w:p>
    <w:p w:rsidR="00314CD1" w:rsidRPr="004D5C48"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Pr>
          <w:sz w:val="28"/>
          <w:szCs w:val="28"/>
        </w:rPr>
      </w:pPr>
      <w:r w:rsidRPr="004D5C48">
        <w:rPr>
          <w:sz w:val="28"/>
          <w:szCs w:val="28"/>
        </w:rPr>
        <w:t xml:space="preserve">самостоятельной работы обучающегося </w:t>
      </w:r>
      <w:r w:rsidR="00F0389F" w:rsidRPr="004D5C48">
        <w:rPr>
          <w:sz w:val="28"/>
          <w:szCs w:val="28"/>
        </w:rPr>
        <w:t>13</w:t>
      </w:r>
      <w:r w:rsidRPr="004D5C48">
        <w:rPr>
          <w:sz w:val="28"/>
          <w:szCs w:val="28"/>
        </w:rPr>
        <w:t xml:space="preserve"> часов;</w:t>
      </w:r>
    </w:p>
    <w:p w:rsidR="00314CD1" w:rsidRPr="004D5C48"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D5C48">
        <w:rPr>
          <w:sz w:val="28"/>
          <w:szCs w:val="28"/>
        </w:rPr>
        <w:t xml:space="preserve">           учебной практики нет</w:t>
      </w:r>
    </w:p>
    <w:p w:rsidR="00314CD1" w:rsidRPr="004D5C48"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sectPr w:rsidR="00314CD1" w:rsidRPr="004D5C48" w:rsidSect="003C4580">
          <w:pgSz w:w="11907" w:h="16840"/>
          <w:pgMar w:top="1134" w:right="567" w:bottom="567" w:left="1134" w:header="709" w:footer="709" w:gutter="0"/>
          <w:cols w:space="720"/>
        </w:sectPr>
      </w:pPr>
      <w:r w:rsidRPr="004D5C48">
        <w:rPr>
          <w:sz w:val="28"/>
          <w:szCs w:val="28"/>
        </w:rPr>
        <w:t xml:space="preserve">           производственной практики  нет</w:t>
      </w:r>
    </w:p>
    <w:p w:rsidR="00314CD1" w:rsidRPr="004415ED" w:rsidRDefault="00314CD1" w:rsidP="00914CE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r w:rsidRPr="004415ED">
        <w:rPr>
          <w:b/>
          <w:bCs/>
          <w:caps/>
          <w:sz w:val="28"/>
          <w:szCs w:val="28"/>
        </w:rPr>
        <w:lastRenderedPageBreak/>
        <w:t xml:space="preserve">2. результаты освоения </w:t>
      </w:r>
      <w:r>
        <w:rPr>
          <w:b/>
          <w:bCs/>
          <w:caps/>
          <w:sz w:val="28"/>
          <w:szCs w:val="28"/>
        </w:rPr>
        <w:t xml:space="preserve"> раздела  </w:t>
      </w:r>
      <w:r w:rsidRPr="004415ED">
        <w:rPr>
          <w:b/>
          <w:bCs/>
          <w:caps/>
          <w:sz w:val="28"/>
          <w:szCs w:val="28"/>
        </w:rPr>
        <w:t>ПРОФЕССИОНАЛЬНОГО МОДУЛЯ</w:t>
      </w:r>
    </w:p>
    <w:p w:rsidR="00314CD1" w:rsidRDefault="00314CD1" w:rsidP="004D669D">
      <w:pPr>
        <w:spacing w:line="360" w:lineRule="auto"/>
        <w:ind w:right="-312"/>
        <w:rPr>
          <w:sz w:val="28"/>
          <w:szCs w:val="28"/>
        </w:rPr>
      </w:pPr>
      <w:r w:rsidRPr="004415ED">
        <w:rPr>
          <w:sz w:val="28"/>
          <w:szCs w:val="28"/>
        </w:rPr>
        <w:t xml:space="preserve">Результатом освоения программы </w:t>
      </w:r>
      <w:r w:rsidRPr="007F402F">
        <w:rPr>
          <w:sz w:val="28"/>
          <w:szCs w:val="28"/>
        </w:rPr>
        <w:t>раздела</w:t>
      </w:r>
      <w:r>
        <w:t xml:space="preserve"> </w:t>
      </w:r>
      <w:r w:rsidR="00713C49">
        <w:rPr>
          <w:sz w:val="28"/>
          <w:szCs w:val="28"/>
        </w:rPr>
        <w:t>2</w:t>
      </w:r>
      <w:r w:rsidRPr="00B23280">
        <w:rPr>
          <w:sz w:val="28"/>
          <w:szCs w:val="28"/>
        </w:rPr>
        <w:t xml:space="preserve"> части 5 «Диагностика заболеваний глаз»</w:t>
      </w:r>
      <w:r>
        <w:t xml:space="preserve"> </w:t>
      </w:r>
      <w:r w:rsidRPr="004415ED">
        <w:rPr>
          <w:sz w:val="28"/>
          <w:szCs w:val="28"/>
        </w:rPr>
        <w:t>профессионального модуля является овладение обучающимися видом профессиональной деятельности</w:t>
      </w:r>
      <w:r>
        <w:rPr>
          <w:sz w:val="28"/>
          <w:szCs w:val="28"/>
        </w:rPr>
        <w:t xml:space="preserve"> –</w:t>
      </w:r>
      <w:r w:rsidRPr="005F215A">
        <w:rPr>
          <w:b/>
          <w:bCs/>
          <w:u w:val="single"/>
        </w:rPr>
        <w:t xml:space="preserve"> </w:t>
      </w:r>
      <w:r w:rsidRPr="000F4ACA">
        <w:rPr>
          <w:b/>
          <w:bCs/>
        </w:rPr>
        <w:t>Диагностическая деятельность</w:t>
      </w:r>
      <w:r>
        <w:rPr>
          <w:sz w:val="28"/>
          <w:szCs w:val="28"/>
        </w:rPr>
        <w:t>,</w:t>
      </w:r>
      <w:r w:rsidRPr="000F4ACA">
        <w:rPr>
          <w:sz w:val="28"/>
          <w:szCs w:val="28"/>
        </w:rPr>
        <w:t xml:space="preserve"> </w:t>
      </w:r>
      <w:r w:rsidRPr="004415ED">
        <w:rPr>
          <w:sz w:val="28"/>
          <w:szCs w:val="28"/>
        </w:rPr>
        <w:t xml:space="preserve"> </w:t>
      </w:r>
      <w:r w:rsidRPr="000F4ACA">
        <w:rPr>
          <w:sz w:val="28"/>
          <w:szCs w:val="28"/>
        </w:rPr>
        <w:t xml:space="preserve"> </w:t>
      </w:r>
      <w:r w:rsidRPr="004415ED">
        <w:rPr>
          <w:sz w:val="28"/>
          <w:szCs w:val="28"/>
        </w:rPr>
        <w:t xml:space="preserve">в том числе профессиональными (ПК) </w:t>
      </w:r>
      <w:r>
        <w:rPr>
          <w:sz w:val="28"/>
          <w:szCs w:val="28"/>
        </w:rPr>
        <w:t>и общими (ОК) компетенциями:</w:t>
      </w:r>
    </w:p>
    <w:tbl>
      <w:tblPr>
        <w:tblW w:w="104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560"/>
      </w:tblGrid>
      <w:tr w:rsidR="00314CD1" w:rsidRPr="00AB0649">
        <w:tc>
          <w:tcPr>
            <w:tcW w:w="851"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AB0649">
              <w:rPr>
                <w:b/>
                <w:bCs/>
              </w:rPr>
              <w:t>Код</w:t>
            </w:r>
          </w:p>
        </w:tc>
        <w:tc>
          <w:tcPr>
            <w:tcW w:w="9560"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AB0649">
              <w:rPr>
                <w:b/>
                <w:bCs/>
              </w:rPr>
              <w:t>Наименование результатов обучения</w:t>
            </w:r>
          </w:p>
        </w:tc>
      </w:tr>
      <w:tr w:rsidR="00314CD1" w:rsidRPr="00AB0649">
        <w:tc>
          <w:tcPr>
            <w:tcW w:w="851"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iCs/>
                <w:sz w:val="20"/>
                <w:szCs w:val="20"/>
                <w:u w:val="single"/>
              </w:rPr>
            </w:pPr>
            <w:r w:rsidRPr="00AB0649">
              <w:t>ПК 1.1.</w:t>
            </w:r>
          </w:p>
        </w:tc>
        <w:tc>
          <w:tcPr>
            <w:tcW w:w="9560" w:type="dxa"/>
          </w:tcPr>
          <w:p w:rsidR="00314CD1" w:rsidRPr="008414C0" w:rsidRDefault="00314CD1" w:rsidP="003C4580">
            <w:pPr>
              <w:pStyle w:val="28"/>
              <w:shd w:val="clear" w:color="auto" w:fill="auto"/>
              <w:spacing w:after="0" w:line="331" w:lineRule="exact"/>
              <w:ind w:right="60"/>
              <w:rPr>
                <w:rFonts w:ascii="Times New Roman" w:hAnsi="Times New Roman" w:cs="Times New Roman"/>
                <w:i/>
                <w:iCs/>
                <w:sz w:val="24"/>
                <w:szCs w:val="24"/>
                <w:u w:val="single"/>
              </w:rPr>
            </w:pPr>
            <w:r w:rsidRPr="008414C0">
              <w:rPr>
                <w:rFonts w:ascii="Times New Roman" w:hAnsi="Times New Roman" w:cs="Times New Roman"/>
                <w:sz w:val="24"/>
                <w:szCs w:val="24"/>
              </w:rPr>
              <w:t>Планировать обследование пациентов различных возрастных групп.</w:t>
            </w:r>
          </w:p>
        </w:tc>
      </w:tr>
      <w:tr w:rsidR="00314CD1" w:rsidRPr="00AB0649">
        <w:tc>
          <w:tcPr>
            <w:tcW w:w="851"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iCs/>
                <w:sz w:val="20"/>
                <w:szCs w:val="20"/>
                <w:u w:val="single"/>
              </w:rPr>
            </w:pPr>
            <w:r w:rsidRPr="00AB0649">
              <w:t>ПК 1.2</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i/>
                <w:iCs/>
                <w:sz w:val="24"/>
                <w:szCs w:val="24"/>
                <w:u w:val="single"/>
              </w:rPr>
            </w:pPr>
            <w:r w:rsidRPr="008414C0">
              <w:rPr>
                <w:rFonts w:ascii="Times New Roman" w:hAnsi="Times New Roman" w:cs="Times New Roman"/>
                <w:sz w:val="24"/>
                <w:szCs w:val="24"/>
              </w:rPr>
              <w:t>Проводить диагностические исследования.</w:t>
            </w:r>
          </w:p>
        </w:tc>
      </w:tr>
      <w:tr w:rsidR="00314CD1" w:rsidRPr="00AB0649">
        <w:tc>
          <w:tcPr>
            <w:tcW w:w="851"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iCs/>
                <w:sz w:val="20"/>
                <w:szCs w:val="20"/>
                <w:u w:val="single"/>
              </w:rPr>
            </w:pPr>
            <w:r w:rsidRPr="00AB0649">
              <w:t>ПК 1.3.</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i/>
                <w:iCs/>
                <w:sz w:val="24"/>
                <w:szCs w:val="24"/>
                <w:u w:val="single"/>
              </w:rPr>
            </w:pPr>
            <w:r w:rsidRPr="008414C0">
              <w:rPr>
                <w:rFonts w:ascii="Times New Roman" w:hAnsi="Times New Roman" w:cs="Times New Roman"/>
                <w:sz w:val="24"/>
                <w:szCs w:val="24"/>
              </w:rPr>
              <w:t>Проводить диагностику острых и хронических заболеваний.</w:t>
            </w:r>
          </w:p>
        </w:tc>
      </w:tr>
      <w:tr w:rsidR="00314CD1" w:rsidRPr="00AB0649">
        <w:tc>
          <w:tcPr>
            <w:tcW w:w="851"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iCs/>
                <w:sz w:val="20"/>
                <w:szCs w:val="20"/>
                <w:u w:val="single"/>
              </w:rPr>
            </w:pPr>
            <w:r w:rsidRPr="00AB0649">
              <w:t>ПК 1.6</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i/>
                <w:iCs/>
                <w:sz w:val="24"/>
                <w:szCs w:val="24"/>
                <w:u w:val="single"/>
              </w:rPr>
            </w:pPr>
            <w:r w:rsidRPr="008414C0">
              <w:rPr>
                <w:rFonts w:ascii="Times New Roman" w:hAnsi="Times New Roman" w:cs="Times New Roman"/>
                <w:sz w:val="24"/>
                <w:szCs w:val="24"/>
              </w:rPr>
              <w:t>Проводить диагностику смерти.</w:t>
            </w:r>
          </w:p>
        </w:tc>
      </w:tr>
      <w:tr w:rsidR="00314CD1" w:rsidRPr="00AB0649">
        <w:tc>
          <w:tcPr>
            <w:tcW w:w="851" w:type="dxa"/>
          </w:tcPr>
          <w:p w:rsidR="00314CD1" w:rsidRPr="00AB0649" w:rsidRDefault="00314CD1" w:rsidP="003C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iCs/>
                <w:sz w:val="20"/>
                <w:szCs w:val="20"/>
                <w:u w:val="single"/>
              </w:rPr>
            </w:pPr>
            <w:r w:rsidRPr="00AB0649">
              <w:t>ПК 1.7</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i/>
                <w:iCs/>
                <w:sz w:val="24"/>
                <w:szCs w:val="24"/>
                <w:u w:val="single"/>
              </w:rPr>
            </w:pPr>
            <w:r w:rsidRPr="008414C0">
              <w:rPr>
                <w:rFonts w:ascii="Times New Roman" w:hAnsi="Times New Roman" w:cs="Times New Roman"/>
                <w:sz w:val="24"/>
                <w:szCs w:val="24"/>
              </w:rPr>
              <w:t>Оформлять медицинскую документацию.</w:t>
            </w:r>
          </w:p>
        </w:tc>
      </w:tr>
      <w:tr w:rsidR="00314CD1" w:rsidRPr="00AB0649">
        <w:tc>
          <w:tcPr>
            <w:tcW w:w="851" w:type="dxa"/>
          </w:tcPr>
          <w:p w:rsidR="00314CD1" w:rsidRPr="00AB0649" w:rsidRDefault="00314CD1" w:rsidP="003C4580">
            <w:r w:rsidRPr="00AB0649">
              <w:rPr>
                <w:lang w:val="en-US"/>
              </w:rPr>
              <w:t>OK</w:t>
            </w:r>
            <w:r w:rsidRPr="00AB0649">
              <w:t xml:space="preserve"> 1</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314CD1" w:rsidRPr="00AB0649">
        <w:tc>
          <w:tcPr>
            <w:tcW w:w="851" w:type="dxa"/>
          </w:tcPr>
          <w:p w:rsidR="00314CD1" w:rsidRPr="00AB0649" w:rsidRDefault="00314CD1" w:rsidP="003C4580">
            <w:r w:rsidRPr="00AB0649">
              <w:rPr>
                <w:lang w:val="en-US"/>
              </w:rPr>
              <w:t>OK</w:t>
            </w:r>
            <w:r w:rsidRPr="00AB0649">
              <w:t xml:space="preserve"> 2 </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14CD1" w:rsidRPr="00AB0649">
        <w:tc>
          <w:tcPr>
            <w:tcW w:w="851" w:type="dxa"/>
          </w:tcPr>
          <w:p w:rsidR="00314CD1" w:rsidRPr="00AB0649" w:rsidRDefault="00314CD1" w:rsidP="003C4580">
            <w:r w:rsidRPr="00AB0649">
              <w:rPr>
                <w:lang w:val="en-US"/>
              </w:rPr>
              <w:t>OK</w:t>
            </w:r>
            <w:r w:rsidRPr="00AB0649">
              <w:t xml:space="preserve"> 3</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14CD1" w:rsidRPr="00AB0649">
        <w:tc>
          <w:tcPr>
            <w:tcW w:w="851" w:type="dxa"/>
          </w:tcPr>
          <w:p w:rsidR="00314CD1" w:rsidRPr="00AB0649" w:rsidRDefault="00314CD1" w:rsidP="003C4580">
            <w:r w:rsidRPr="00AB0649">
              <w:rPr>
                <w:lang w:val="en-US"/>
              </w:rPr>
              <w:t>OK</w:t>
            </w:r>
            <w:r w:rsidRPr="00AB0649">
              <w:t xml:space="preserve"> 4</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314CD1" w:rsidRPr="00AB0649">
        <w:tc>
          <w:tcPr>
            <w:tcW w:w="851" w:type="dxa"/>
          </w:tcPr>
          <w:p w:rsidR="00314CD1" w:rsidRPr="00AB0649" w:rsidRDefault="00314CD1" w:rsidP="003C4580">
            <w:r w:rsidRPr="00AB0649">
              <w:rPr>
                <w:lang w:val="en-US"/>
              </w:rPr>
              <w:t>OK</w:t>
            </w:r>
            <w:r w:rsidRPr="00AB0649">
              <w:t xml:space="preserve"> 5</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14CD1" w:rsidRPr="00AB0649">
        <w:tc>
          <w:tcPr>
            <w:tcW w:w="851" w:type="dxa"/>
          </w:tcPr>
          <w:p w:rsidR="00314CD1" w:rsidRPr="00AB0649" w:rsidRDefault="00314CD1" w:rsidP="003C4580">
            <w:r w:rsidRPr="00AB0649">
              <w:rPr>
                <w:lang w:val="en-US"/>
              </w:rPr>
              <w:t>OK</w:t>
            </w:r>
            <w:r w:rsidRPr="00AB0649">
              <w:t xml:space="preserve"> 6 </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tc>
      </w:tr>
      <w:tr w:rsidR="00314CD1" w:rsidRPr="00AB0649">
        <w:tc>
          <w:tcPr>
            <w:tcW w:w="851" w:type="dxa"/>
          </w:tcPr>
          <w:p w:rsidR="00314CD1" w:rsidRPr="00AB0649" w:rsidRDefault="00314CD1" w:rsidP="003C4580">
            <w:r w:rsidRPr="00AB0649">
              <w:rPr>
                <w:lang w:val="en-US"/>
              </w:rPr>
              <w:t>OK</w:t>
            </w:r>
            <w:r w:rsidRPr="00AB0649">
              <w:t xml:space="preserve"> 7</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Брать ответственность за работу членов команды (подчиненных), за результат выполнения заданий.</w:t>
            </w:r>
          </w:p>
        </w:tc>
      </w:tr>
      <w:tr w:rsidR="00314CD1" w:rsidRPr="00AB0649">
        <w:tc>
          <w:tcPr>
            <w:tcW w:w="851" w:type="dxa"/>
          </w:tcPr>
          <w:p w:rsidR="00314CD1" w:rsidRPr="00AB0649" w:rsidRDefault="00314CD1" w:rsidP="003C4580">
            <w:r w:rsidRPr="00AB0649">
              <w:rPr>
                <w:lang w:val="en-US"/>
              </w:rPr>
              <w:t>OK</w:t>
            </w:r>
            <w:r w:rsidRPr="00AB0649">
              <w:t xml:space="preserve"> 8</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314CD1" w:rsidRPr="00AB0649">
        <w:tc>
          <w:tcPr>
            <w:tcW w:w="851" w:type="dxa"/>
          </w:tcPr>
          <w:p w:rsidR="00314CD1" w:rsidRPr="00AB0649" w:rsidRDefault="00314CD1" w:rsidP="003C4580">
            <w:r w:rsidRPr="00AB0649">
              <w:rPr>
                <w:lang w:val="en-US"/>
              </w:rPr>
              <w:t>OK</w:t>
            </w:r>
            <w:r w:rsidRPr="00AB0649">
              <w:t xml:space="preserve"> 9</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r w:rsidR="00314CD1" w:rsidRPr="00AB0649">
        <w:tc>
          <w:tcPr>
            <w:tcW w:w="851" w:type="dxa"/>
          </w:tcPr>
          <w:p w:rsidR="00314CD1" w:rsidRPr="00AB0649" w:rsidRDefault="00314CD1" w:rsidP="003C4580">
            <w:r w:rsidRPr="00AB0649">
              <w:rPr>
                <w:lang w:val="en-US"/>
              </w:rPr>
              <w:t>OK</w:t>
            </w:r>
            <w:r w:rsidRPr="00AB0649">
              <w:t xml:space="preserve"> </w:t>
            </w:r>
            <w:r w:rsidRPr="00AB0649">
              <w:rPr>
                <w:sz w:val="22"/>
                <w:szCs w:val="22"/>
              </w:rPr>
              <w:t>10</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314CD1" w:rsidRPr="00AB0649">
        <w:tc>
          <w:tcPr>
            <w:tcW w:w="851" w:type="dxa"/>
          </w:tcPr>
          <w:p w:rsidR="00314CD1" w:rsidRPr="00AB0649" w:rsidRDefault="00314CD1" w:rsidP="003C4580">
            <w:r w:rsidRPr="00AB0649">
              <w:rPr>
                <w:lang w:val="en-US"/>
              </w:rPr>
              <w:t>OK</w:t>
            </w:r>
            <w:r w:rsidRPr="00AB0649">
              <w:t xml:space="preserve"> </w:t>
            </w:r>
            <w:r w:rsidRPr="00AB0649">
              <w:rPr>
                <w:sz w:val="22"/>
                <w:szCs w:val="22"/>
              </w:rPr>
              <w:t>11</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Быть готовым брать на себя нравственные обязательства по отношению к природе, обществу, человеку.</w:t>
            </w:r>
          </w:p>
        </w:tc>
      </w:tr>
      <w:tr w:rsidR="00314CD1" w:rsidRPr="00AB0649">
        <w:tc>
          <w:tcPr>
            <w:tcW w:w="851" w:type="dxa"/>
          </w:tcPr>
          <w:p w:rsidR="00314CD1" w:rsidRPr="00AB0649" w:rsidRDefault="00314CD1" w:rsidP="003C4580">
            <w:r w:rsidRPr="00AB0649">
              <w:rPr>
                <w:lang w:val="en-US"/>
              </w:rPr>
              <w:t>OK</w:t>
            </w:r>
            <w:r w:rsidRPr="00AB0649">
              <w:t>12</w:t>
            </w:r>
          </w:p>
        </w:tc>
        <w:tc>
          <w:tcPr>
            <w:tcW w:w="9560" w:type="dxa"/>
          </w:tcPr>
          <w:p w:rsidR="00314CD1" w:rsidRPr="008414C0" w:rsidRDefault="00314CD1" w:rsidP="003C4580">
            <w:pPr>
              <w:pStyle w:val="28"/>
              <w:shd w:val="clear" w:color="auto" w:fill="auto"/>
              <w:spacing w:after="0" w:line="317" w:lineRule="exact"/>
              <w:rPr>
                <w:rFonts w:ascii="Times New Roman" w:hAnsi="Times New Roman" w:cs="Times New Roman"/>
                <w:sz w:val="24"/>
                <w:szCs w:val="24"/>
              </w:rPr>
            </w:pPr>
            <w:r w:rsidRPr="008414C0">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314CD1" w:rsidRPr="00AB0649">
        <w:tc>
          <w:tcPr>
            <w:tcW w:w="851" w:type="dxa"/>
          </w:tcPr>
          <w:p w:rsidR="00314CD1" w:rsidRPr="00AB0649" w:rsidRDefault="00314CD1" w:rsidP="003C4580">
            <w:r w:rsidRPr="00AB0649">
              <w:rPr>
                <w:lang w:val="en-US"/>
              </w:rPr>
              <w:t>OK</w:t>
            </w:r>
            <w:r w:rsidRPr="00AB0649">
              <w:t xml:space="preserve"> </w:t>
            </w:r>
            <w:r w:rsidRPr="00AB0649">
              <w:rPr>
                <w:sz w:val="22"/>
                <w:szCs w:val="22"/>
              </w:rPr>
              <w:t>13</w:t>
            </w:r>
          </w:p>
        </w:tc>
        <w:tc>
          <w:tcPr>
            <w:tcW w:w="9560" w:type="dxa"/>
          </w:tcPr>
          <w:p w:rsidR="00314CD1" w:rsidRPr="008414C0" w:rsidRDefault="00314CD1" w:rsidP="003C4580">
            <w:pPr>
              <w:pStyle w:val="28"/>
              <w:shd w:val="clear" w:color="auto" w:fill="auto"/>
              <w:spacing w:after="0" w:line="317" w:lineRule="exact"/>
              <w:ind w:left="20" w:right="20"/>
              <w:rPr>
                <w:rFonts w:ascii="Times New Roman" w:hAnsi="Times New Roman" w:cs="Times New Roman"/>
                <w:sz w:val="24"/>
                <w:szCs w:val="24"/>
              </w:rPr>
            </w:pPr>
            <w:r w:rsidRPr="008414C0">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314CD1" w:rsidRPr="00FB3DB1" w:rsidRDefault="00314CD1" w:rsidP="004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sectPr w:rsidR="00314CD1" w:rsidRPr="00FB3DB1" w:rsidSect="003C4580">
          <w:pgSz w:w="11907" w:h="16840"/>
          <w:pgMar w:top="1134" w:right="567" w:bottom="567" w:left="1134" w:header="709" w:footer="709" w:gutter="0"/>
          <w:cols w:space="720"/>
        </w:sectPr>
      </w:pPr>
    </w:p>
    <w:p w:rsidR="00314CD1" w:rsidRDefault="00314CD1">
      <w:pPr>
        <w:spacing w:after="200" w:line="276" w:lineRule="auto"/>
        <w:rPr>
          <w:b/>
          <w:bCs/>
          <w:caps/>
          <w:sz w:val="28"/>
          <w:szCs w:val="28"/>
        </w:rPr>
      </w:pPr>
    </w:p>
    <w:p w:rsidR="00314CD1" w:rsidRDefault="00314CD1" w:rsidP="004D669D">
      <w:pPr>
        <w:jc w:val="center"/>
        <w:rPr>
          <w:b/>
          <w:bCs/>
          <w:caps/>
          <w:sz w:val="28"/>
          <w:szCs w:val="28"/>
        </w:rPr>
      </w:pPr>
    </w:p>
    <w:p w:rsidR="00314CD1" w:rsidRPr="00C8773B" w:rsidRDefault="00314CD1" w:rsidP="004D669D">
      <w:pPr>
        <w:jc w:val="center"/>
        <w:rPr>
          <w:b/>
          <w:bCs/>
          <w:caps/>
          <w:sz w:val="28"/>
          <w:szCs w:val="28"/>
        </w:rPr>
      </w:pPr>
      <w:r w:rsidRPr="00C8773B">
        <w:rPr>
          <w:b/>
          <w:bCs/>
          <w:caps/>
          <w:sz w:val="28"/>
          <w:szCs w:val="28"/>
        </w:rPr>
        <w:t>3. Структура и содержание</w:t>
      </w:r>
      <w:r>
        <w:rPr>
          <w:b/>
          <w:bCs/>
          <w:caps/>
          <w:sz w:val="28"/>
          <w:szCs w:val="28"/>
        </w:rPr>
        <w:t xml:space="preserve"> раздела </w:t>
      </w:r>
      <w:r w:rsidRPr="00C8773B">
        <w:rPr>
          <w:b/>
          <w:bCs/>
          <w:caps/>
          <w:sz w:val="28"/>
          <w:szCs w:val="28"/>
        </w:rPr>
        <w:t xml:space="preserve"> </w:t>
      </w:r>
      <w:r w:rsidR="00713C49">
        <w:rPr>
          <w:b/>
          <w:bCs/>
          <w:caps/>
          <w:sz w:val="28"/>
          <w:szCs w:val="28"/>
        </w:rPr>
        <w:t>2</w:t>
      </w:r>
      <w:r>
        <w:rPr>
          <w:b/>
          <w:bCs/>
          <w:caps/>
          <w:sz w:val="28"/>
          <w:szCs w:val="28"/>
        </w:rPr>
        <w:t xml:space="preserve"> части 5 «диагностика заболеваний глаз» </w:t>
      </w:r>
      <w:r w:rsidRPr="00C8773B">
        <w:rPr>
          <w:b/>
          <w:bCs/>
          <w:caps/>
          <w:sz w:val="28"/>
          <w:szCs w:val="28"/>
        </w:rPr>
        <w:t>профессионального модуля</w:t>
      </w:r>
    </w:p>
    <w:p w:rsidR="00314CD1" w:rsidRDefault="00314CD1" w:rsidP="004D669D">
      <w:pPr>
        <w:jc w:val="center"/>
        <w:rPr>
          <w:b/>
          <w:bCs/>
          <w:sz w:val="28"/>
          <w:szCs w:val="28"/>
        </w:rPr>
      </w:pPr>
      <w:r w:rsidRPr="004415ED">
        <w:rPr>
          <w:b/>
          <w:bCs/>
          <w:sz w:val="28"/>
          <w:szCs w:val="28"/>
        </w:rPr>
        <w:t xml:space="preserve">3.1. Тематический план профессионального модуля </w:t>
      </w:r>
    </w:p>
    <w:tbl>
      <w:tblPr>
        <w:tblW w:w="5055"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227"/>
        <w:gridCol w:w="3682"/>
        <w:gridCol w:w="1164"/>
        <w:gridCol w:w="798"/>
        <w:gridCol w:w="1860"/>
        <w:gridCol w:w="1186"/>
        <w:gridCol w:w="888"/>
        <w:gridCol w:w="1167"/>
        <w:gridCol w:w="854"/>
        <w:gridCol w:w="1698"/>
      </w:tblGrid>
      <w:tr w:rsidR="00314CD1" w:rsidRPr="00E15F59" w:rsidTr="0003101F">
        <w:trPr>
          <w:trHeight w:val="435"/>
        </w:trPr>
        <w:tc>
          <w:tcPr>
            <w:tcW w:w="717" w:type="pct"/>
            <w:vMerge w:val="restart"/>
            <w:vAlign w:val="center"/>
          </w:tcPr>
          <w:p w:rsidR="00314CD1" w:rsidRDefault="00314CD1" w:rsidP="003C4580">
            <w:pPr>
              <w:pStyle w:val="23"/>
              <w:widowControl w:val="0"/>
              <w:ind w:left="0" w:firstLine="0"/>
              <w:jc w:val="center"/>
              <w:rPr>
                <w:b/>
                <w:bCs/>
              </w:rPr>
            </w:pPr>
            <w:r w:rsidRPr="00E15F59">
              <w:rPr>
                <w:b/>
                <w:bCs/>
                <w:sz w:val="22"/>
                <w:szCs w:val="22"/>
              </w:rPr>
              <w:t xml:space="preserve">Коды </w:t>
            </w:r>
          </w:p>
          <w:p w:rsidR="00314CD1" w:rsidRDefault="00314CD1" w:rsidP="003C4580">
            <w:pPr>
              <w:pStyle w:val="23"/>
              <w:widowControl w:val="0"/>
              <w:ind w:left="0" w:firstLine="0"/>
              <w:jc w:val="center"/>
              <w:rPr>
                <w:b/>
                <w:bCs/>
              </w:rPr>
            </w:pPr>
            <w:r w:rsidRPr="00E15F59">
              <w:rPr>
                <w:b/>
                <w:bCs/>
                <w:sz w:val="22"/>
                <w:szCs w:val="22"/>
              </w:rPr>
              <w:t xml:space="preserve">профессиональных </w:t>
            </w:r>
          </w:p>
          <w:p w:rsidR="00314CD1" w:rsidRPr="00E15F59" w:rsidRDefault="00314CD1" w:rsidP="003C4580">
            <w:pPr>
              <w:pStyle w:val="23"/>
              <w:widowControl w:val="0"/>
              <w:ind w:left="0" w:firstLine="0"/>
              <w:jc w:val="center"/>
              <w:rPr>
                <w:b/>
                <w:bCs/>
              </w:rPr>
            </w:pPr>
            <w:r w:rsidRPr="00E15F59">
              <w:rPr>
                <w:b/>
                <w:bCs/>
                <w:sz w:val="22"/>
                <w:szCs w:val="22"/>
              </w:rPr>
              <w:t>компетенций</w:t>
            </w:r>
          </w:p>
        </w:tc>
        <w:tc>
          <w:tcPr>
            <w:tcW w:w="1186" w:type="pct"/>
            <w:vMerge w:val="restart"/>
            <w:vAlign w:val="center"/>
          </w:tcPr>
          <w:p w:rsidR="00314CD1" w:rsidRDefault="00314CD1" w:rsidP="003C4580">
            <w:pPr>
              <w:pStyle w:val="23"/>
              <w:widowControl w:val="0"/>
              <w:ind w:left="0" w:firstLine="0"/>
              <w:jc w:val="center"/>
              <w:rPr>
                <w:b/>
                <w:bCs/>
                <w:sz w:val="20"/>
                <w:szCs w:val="20"/>
              </w:rPr>
            </w:pPr>
            <w:r w:rsidRPr="00E15F59">
              <w:rPr>
                <w:b/>
                <w:bCs/>
                <w:sz w:val="20"/>
                <w:szCs w:val="20"/>
              </w:rPr>
              <w:t xml:space="preserve">Наименования разделов </w:t>
            </w:r>
          </w:p>
          <w:p w:rsidR="00314CD1" w:rsidRPr="00E15F59" w:rsidRDefault="00314CD1" w:rsidP="003C4580">
            <w:pPr>
              <w:pStyle w:val="23"/>
              <w:widowControl w:val="0"/>
              <w:ind w:left="0" w:firstLine="0"/>
              <w:jc w:val="center"/>
              <w:rPr>
                <w:b/>
                <w:bCs/>
                <w:sz w:val="20"/>
                <w:szCs w:val="20"/>
              </w:rPr>
            </w:pPr>
            <w:r w:rsidRPr="00E15F59">
              <w:rPr>
                <w:b/>
                <w:bCs/>
                <w:sz w:val="20"/>
                <w:szCs w:val="20"/>
              </w:rPr>
              <w:t>профессионального модуля</w:t>
            </w:r>
          </w:p>
        </w:tc>
        <w:tc>
          <w:tcPr>
            <w:tcW w:w="375" w:type="pct"/>
            <w:vMerge w:val="restart"/>
            <w:vAlign w:val="center"/>
          </w:tcPr>
          <w:p w:rsidR="00314CD1" w:rsidRDefault="00314CD1" w:rsidP="003C4580">
            <w:pPr>
              <w:pStyle w:val="23"/>
              <w:widowControl w:val="0"/>
              <w:ind w:left="0" w:firstLine="0"/>
              <w:jc w:val="center"/>
              <w:rPr>
                <w:b/>
                <w:bCs/>
                <w:sz w:val="20"/>
                <w:szCs w:val="20"/>
              </w:rPr>
            </w:pPr>
            <w:r w:rsidRPr="00E15F59">
              <w:rPr>
                <w:b/>
                <w:bCs/>
                <w:sz w:val="20"/>
                <w:szCs w:val="20"/>
              </w:rPr>
              <w:t xml:space="preserve">Всего </w:t>
            </w:r>
          </w:p>
          <w:p w:rsidR="00314CD1" w:rsidRPr="00E15F59" w:rsidRDefault="00314CD1" w:rsidP="003C4580">
            <w:pPr>
              <w:pStyle w:val="23"/>
              <w:widowControl w:val="0"/>
              <w:ind w:left="0" w:firstLine="0"/>
              <w:jc w:val="center"/>
              <w:rPr>
                <w:b/>
                <w:bCs/>
                <w:sz w:val="20"/>
                <w:szCs w:val="20"/>
              </w:rPr>
            </w:pPr>
            <w:r w:rsidRPr="00E15F59">
              <w:rPr>
                <w:b/>
                <w:bCs/>
                <w:sz w:val="20"/>
                <w:szCs w:val="20"/>
              </w:rPr>
              <w:t>часов</w:t>
            </w:r>
          </w:p>
          <w:p w:rsidR="00314CD1" w:rsidRPr="00E15F59" w:rsidRDefault="00314CD1" w:rsidP="003C4580">
            <w:pPr>
              <w:pStyle w:val="23"/>
              <w:widowControl w:val="0"/>
              <w:ind w:left="0" w:firstLine="0"/>
              <w:jc w:val="center"/>
              <w:rPr>
                <w:i/>
                <w:iCs/>
                <w:sz w:val="20"/>
                <w:szCs w:val="20"/>
              </w:rPr>
            </w:pPr>
            <w:r w:rsidRPr="00E15F59">
              <w:rPr>
                <w:i/>
                <w:iCs/>
                <w:sz w:val="20"/>
                <w:szCs w:val="20"/>
              </w:rPr>
              <w:t>(макс. Учебная нагрузка и практики)</w:t>
            </w:r>
          </w:p>
        </w:tc>
        <w:tc>
          <w:tcPr>
            <w:tcW w:w="1900" w:type="pct"/>
            <w:gridSpan w:val="5"/>
            <w:vAlign w:val="center"/>
          </w:tcPr>
          <w:p w:rsidR="00314CD1" w:rsidRPr="00E15F59" w:rsidRDefault="00314CD1" w:rsidP="003C4580">
            <w:pPr>
              <w:pStyle w:val="a4"/>
              <w:widowControl w:val="0"/>
              <w:suppressAutoHyphens/>
              <w:spacing w:before="0" w:beforeAutospacing="0" w:after="0" w:afterAutospacing="0"/>
              <w:jc w:val="center"/>
              <w:rPr>
                <w:b/>
                <w:bCs/>
                <w:sz w:val="20"/>
                <w:szCs w:val="20"/>
              </w:rPr>
            </w:pPr>
            <w:r w:rsidRPr="00E15F59">
              <w:rPr>
                <w:b/>
                <w:bCs/>
                <w:sz w:val="20"/>
                <w:szCs w:val="20"/>
              </w:rPr>
              <w:t>Объем времени, отведенный на освоение междисциплинарного курса (курсов)</w:t>
            </w:r>
          </w:p>
        </w:tc>
        <w:tc>
          <w:tcPr>
            <w:tcW w:w="822" w:type="pct"/>
            <w:gridSpan w:val="2"/>
            <w:vAlign w:val="center"/>
          </w:tcPr>
          <w:p w:rsidR="00314CD1" w:rsidRPr="00E15F59" w:rsidRDefault="00314CD1" w:rsidP="003C4580">
            <w:pPr>
              <w:pStyle w:val="23"/>
              <w:widowControl w:val="0"/>
              <w:ind w:left="0" w:firstLine="0"/>
              <w:jc w:val="center"/>
              <w:rPr>
                <w:b/>
                <w:bCs/>
                <w:sz w:val="20"/>
                <w:szCs w:val="20"/>
              </w:rPr>
            </w:pPr>
            <w:r w:rsidRPr="00E15F59">
              <w:rPr>
                <w:b/>
                <w:bCs/>
                <w:sz w:val="20"/>
                <w:szCs w:val="20"/>
              </w:rPr>
              <w:t xml:space="preserve">Практика </w:t>
            </w:r>
          </w:p>
        </w:tc>
      </w:tr>
      <w:tr w:rsidR="00314CD1" w:rsidRPr="00E15F59" w:rsidTr="00914CEE">
        <w:trPr>
          <w:trHeight w:val="435"/>
        </w:trPr>
        <w:tc>
          <w:tcPr>
            <w:tcW w:w="717" w:type="pct"/>
            <w:vMerge/>
          </w:tcPr>
          <w:p w:rsidR="00314CD1" w:rsidRPr="00E15F59" w:rsidRDefault="00314CD1" w:rsidP="003C4580">
            <w:pPr>
              <w:pStyle w:val="23"/>
              <w:widowControl w:val="0"/>
              <w:ind w:left="0" w:firstLine="0"/>
              <w:jc w:val="center"/>
              <w:rPr>
                <w:b/>
                <w:bCs/>
              </w:rPr>
            </w:pPr>
          </w:p>
        </w:tc>
        <w:tc>
          <w:tcPr>
            <w:tcW w:w="1186" w:type="pct"/>
            <w:vMerge/>
            <w:vAlign w:val="center"/>
          </w:tcPr>
          <w:p w:rsidR="00314CD1" w:rsidRPr="00E15F59" w:rsidRDefault="00314CD1" w:rsidP="003C4580">
            <w:pPr>
              <w:pStyle w:val="23"/>
              <w:widowControl w:val="0"/>
              <w:ind w:left="0" w:firstLine="0"/>
              <w:jc w:val="center"/>
              <w:rPr>
                <w:b/>
                <w:bCs/>
                <w:sz w:val="20"/>
                <w:szCs w:val="20"/>
              </w:rPr>
            </w:pPr>
          </w:p>
        </w:tc>
        <w:tc>
          <w:tcPr>
            <w:tcW w:w="375" w:type="pct"/>
            <w:vMerge/>
            <w:vAlign w:val="center"/>
          </w:tcPr>
          <w:p w:rsidR="00314CD1" w:rsidRPr="00E15F59" w:rsidRDefault="00314CD1" w:rsidP="003C4580">
            <w:pPr>
              <w:pStyle w:val="23"/>
              <w:widowControl w:val="0"/>
              <w:ind w:left="0" w:firstLine="0"/>
              <w:jc w:val="center"/>
              <w:rPr>
                <w:b/>
                <w:bCs/>
                <w:sz w:val="20"/>
                <w:szCs w:val="20"/>
              </w:rPr>
            </w:pPr>
          </w:p>
        </w:tc>
        <w:tc>
          <w:tcPr>
            <w:tcW w:w="1238" w:type="pct"/>
            <w:gridSpan w:val="3"/>
            <w:vAlign w:val="center"/>
          </w:tcPr>
          <w:p w:rsidR="00314CD1" w:rsidRPr="00E15F59" w:rsidRDefault="00314CD1" w:rsidP="003C4580">
            <w:pPr>
              <w:pStyle w:val="a4"/>
              <w:widowControl w:val="0"/>
              <w:suppressAutoHyphens/>
              <w:spacing w:before="0" w:beforeAutospacing="0" w:after="0" w:afterAutospacing="0"/>
              <w:jc w:val="center"/>
              <w:rPr>
                <w:b/>
                <w:bCs/>
                <w:sz w:val="20"/>
                <w:szCs w:val="20"/>
              </w:rPr>
            </w:pPr>
            <w:r w:rsidRPr="00E15F59">
              <w:rPr>
                <w:b/>
                <w:bCs/>
                <w:sz w:val="20"/>
                <w:szCs w:val="20"/>
              </w:rPr>
              <w:t>Обязательная аудиторная учебная нагрузка обучающегося</w:t>
            </w:r>
          </w:p>
        </w:tc>
        <w:tc>
          <w:tcPr>
            <w:tcW w:w="662" w:type="pct"/>
            <w:gridSpan w:val="2"/>
            <w:vAlign w:val="center"/>
          </w:tcPr>
          <w:p w:rsidR="00314CD1" w:rsidRPr="00E15F59" w:rsidRDefault="00314CD1" w:rsidP="003C4580">
            <w:pPr>
              <w:pStyle w:val="a4"/>
              <w:widowControl w:val="0"/>
              <w:suppressAutoHyphens/>
              <w:spacing w:before="0" w:beforeAutospacing="0" w:after="0" w:afterAutospacing="0"/>
              <w:jc w:val="center"/>
              <w:rPr>
                <w:b/>
                <w:bCs/>
                <w:sz w:val="20"/>
                <w:szCs w:val="20"/>
              </w:rPr>
            </w:pPr>
            <w:r w:rsidRPr="00E15F59">
              <w:rPr>
                <w:b/>
                <w:bCs/>
                <w:sz w:val="20"/>
                <w:szCs w:val="20"/>
              </w:rPr>
              <w:t>Самостоятельная работа обучающегося</w:t>
            </w:r>
          </w:p>
        </w:tc>
        <w:tc>
          <w:tcPr>
            <w:tcW w:w="275" w:type="pct"/>
            <w:vMerge w:val="restart"/>
            <w:vAlign w:val="center"/>
          </w:tcPr>
          <w:p w:rsidR="00314CD1" w:rsidRPr="00E15F59" w:rsidRDefault="00314CD1" w:rsidP="003C4580">
            <w:pPr>
              <w:pStyle w:val="23"/>
              <w:widowControl w:val="0"/>
              <w:ind w:left="0" w:firstLine="0"/>
              <w:jc w:val="center"/>
              <w:rPr>
                <w:b/>
                <w:bCs/>
                <w:sz w:val="20"/>
                <w:szCs w:val="20"/>
              </w:rPr>
            </w:pPr>
            <w:r w:rsidRPr="00E15F59">
              <w:rPr>
                <w:b/>
                <w:bCs/>
                <w:sz w:val="20"/>
                <w:szCs w:val="20"/>
              </w:rPr>
              <w:t>Учебная,</w:t>
            </w:r>
          </w:p>
          <w:p w:rsidR="00314CD1" w:rsidRPr="00E15F59" w:rsidRDefault="00314CD1" w:rsidP="003C4580">
            <w:pPr>
              <w:pStyle w:val="23"/>
              <w:widowControl w:val="0"/>
              <w:ind w:left="0" w:firstLine="0"/>
              <w:jc w:val="center"/>
              <w:rPr>
                <w:b/>
                <w:bCs/>
                <w:i/>
                <w:iCs/>
                <w:sz w:val="20"/>
                <w:szCs w:val="20"/>
              </w:rPr>
            </w:pPr>
            <w:r w:rsidRPr="00E15F59">
              <w:rPr>
                <w:sz w:val="20"/>
                <w:szCs w:val="20"/>
              </w:rPr>
              <w:t>часов</w:t>
            </w:r>
          </w:p>
        </w:tc>
        <w:tc>
          <w:tcPr>
            <w:tcW w:w="547" w:type="pct"/>
            <w:vMerge w:val="restart"/>
            <w:vAlign w:val="center"/>
          </w:tcPr>
          <w:p w:rsidR="00255AB1" w:rsidRDefault="00255AB1" w:rsidP="00255AB1">
            <w:pPr>
              <w:pStyle w:val="23"/>
              <w:widowControl w:val="0"/>
              <w:ind w:left="0" w:firstLine="0"/>
              <w:jc w:val="center"/>
              <w:rPr>
                <w:b/>
                <w:sz w:val="20"/>
                <w:szCs w:val="20"/>
              </w:rPr>
            </w:pPr>
            <w:r>
              <w:rPr>
                <w:b/>
                <w:sz w:val="20"/>
                <w:szCs w:val="20"/>
              </w:rPr>
              <w:t xml:space="preserve">Производственная </w:t>
            </w:r>
          </w:p>
          <w:p w:rsidR="00314CD1" w:rsidRDefault="00255AB1" w:rsidP="00255AB1">
            <w:pPr>
              <w:pStyle w:val="23"/>
              <w:widowControl w:val="0"/>
              <w:ind w:left="0" w:firstLine="0"/>
              <w:jc w:val="center"/>
              <w:rPr>
                <w:b/>
                <w:bCs/>
                <w:sz w:val="20"/>
                <w:szCs w:val="20"/>
              </w:rPr>
            </w:pPr>
            <w:r w:rsidRPr="00E15F59">
              <w:rPr>
                <w:b/>
                <w:bCs/>
                <w:sz w:val="20"/>
                <w:szCs w:val="20"/>
              </w:rPr>
              <w:t xml:space="preserve"> </w:t>
            </w:r>
            <w:r w:rsidR="00314CD1" w:rsidRPr="00E15F59">
              <w:rPr>
                <w:b/>
                <w:bCs/>
                <w:sz w:val="20"/>
                <w:szCs w:val="20"/>
              </w:rPr>
              <w:t xml:space="preserve">(по профилю </w:t>
            </w:r>
          </w:p>
          <w:p w:rsidR="00314CD1" w:rsidRPr="00E15F59" w:rsidRDefault="00314CD1" w:rsidP="003C4580">
            <w:pPr>
              <w:pStyle w:val="23"/>
              <w:widowControl w:val="0"/>
              <w:ind w:left="0" w:firstLine="0"/>
              <w:jc w:val="center"/>
              <w:rPr>
                <w:b/>
                <w:bCs/>
                <w:sz w:val="20"/>
                <w:szCs w:val="20"/>
              </w:rPr>
            </w:pPr>
            <w:r w:rsidRPr="00E15F59">
              <w:rPr>
                <w:b/>
                <w:bCs/>
                <w:sz w:val="20"/>
                <w:szCs w:val="20"/>
              </w:rPr>
              <w:t>специальности),</w:t>
            </w:r>
          </w:p>
          <w:p w:rsidR="00314CD1" w:rsidRPr="00E15F59" w:rsidRDefault="00314CD1" w:rsidP="003C4580">
            <w:pPr>
              <w:pStyle w:val="23"/>
              <w:widowControl w:val="0"/>
              <w:ind w:left="72" w:firstLine="0"/>
              <w:jc w:val="center"/>
              <w:rPr>
                <w:sz w:val="20"/>
                <w:szCs w:val="20"/>
              </w:rPr>
            </w:pPr>
            <w:r w:rsidRPr="00E15F59">
              <w:rPr>
                <w:sz w:val="20"/>
                <w:szCs w:val="20"/>
              </w:rPr>
              <w:t>часов</w:t>
            </w:r>
          </w:p>
          <w:p w:rsidR="00314CD1" w:rsidRPr="00E15F59" w:rsidRDefault="00314CD1" w:rsidP="003C4580">
            <w:pPr>
              <w:pStyle w:val="23"/>
              <w:widowControl w:val="0"/>
              <w:ind w:left="72"/>
              <w:jc w:val="center"/>
              <w:rPr>
                <w:b/>
                <w:bCs/>
                <w:sz w:val="20"/>
                <w:szCs w:val="20"/>
              </w:rPr>
            </w:pPr>
            <w:r w:rsidRPr="00E15F59">
              <w:rPr>
                <w:i/>
                <w:iCs/>
                <w:sz w:val="20"/>
                <w:szCs w:val="20"/>
              </w:rPr>
              <w:t>(если предусмотрена рассредоточенная практика)</w:t>
            </w:r>
          </w:p>
        </w:tc>
      </w:tr>
      <w:tr w:rsidR="00314CD1" w:rsidRPr="00E15F59" w:rsidTr="00914CEE">
        <w:trPr>
          <w:trHeight w:val="390"/>
        </w:trPr>
        <w:tc>
          <w:tcPr>
            <w:tcW w:w="717" w:type="pct"/>
            <w:vMerge/>
          </w:tcPr>
          <w:p w:rsidR="00314CD1" w:rsidRPr="00E15F59" w:rsidRDefault="00314CD1" w:rsidP="003C4580">
            <w:pPr>
              <w:jc w:val="center"/>
              <w:rPr>
                <w:b/>
                <w:bCs/>
              </w:rPr>
            </w:pPr>
          </w:p>
        </w:tc>
        <w:tc>
          <w:tcPr>
            <w:tcW w:w="1186" w:type="pct"/>
            <w:vMerge/>
            <w:vAlign w:val="center"/>
          </w:tcPr>
          <w:p w:rsidR="00314CD1" w:rsidRPr="00E15F59" w:rsidRDefault="00314CD1" w:rsidP="003C4580">
            <w:pPr>
              <w:jc w:val="center"/>
              <w:rPr>
                <w:b/>
                <w:bCs/>
                <w:sz w:val="20"/>
                <w:szCs w:val="20"/>
              </w:rPr>
            </w:pPr>
          </w:p>
        </w:tc>
        <w:tc>
          <w:tcPr>
            <w:tcW w:w="375" w:type="pct"/>
            <w:vMerge/>
            <w:vAlign w:val="center"/>
          </w:tcPr>
          <w:p w:rsidR="00314CD1" w:rsidRPr="00E15F59" w:rsidRDefault="00314CD1" w:rsidP="003C4580">
            <w:pPr>
              <w:jc w:val="center"/>
              <w:rPr>
                <w:b/>
                <w:bCs/>
                <w:sz w:val="20"/>
                <w:szCs w:val="20"/>
              </w:rPr>
            </w:pPr>
          </w:p>
        </w:tc>
        <w:tc>
          <w:tcPr>
            <w:tcW w:w="257" w:type="pct"/>
            <w:vAlign w:val="center"/>
          </w:tcPr>
          <w:p w:rsidR="00314CD1" w:rsidRPr="00E15F59" w:rsidRDefault="00314CD1" w:rsidP="003C4580">
            <w:pPr>
              <w:pStyle w:val="a4"/>
              <w:widowControl w:val="0"/>
              <w:suppressAutoHyphens/>
              <w:spacing w:before="0" w:beforeAutospacing="0" w:after="0" w:afterAutospacing="0"/>
              <w:jc w:val="center"/>
              <w:rPr>
                <w:b/>
                <w:bCs/>
                <w:sz w:val="20"/>
                <w:szCs w:val="20"/>
              </w:rPr>
            </w:pPr>
            <w:r w:rsidRPr="00E15F59">
              <w:rPr>
                <w:b/>
                <w:bCs/>
                <w:sz w:val="20"/>
                <w:szCs w:val="20"/>
              </w:rPr>
              <w:t>Всего,</w:t>
            </w:r>
          </w:p>
          <w:p w:rsidR="00314CD1" w:rsidRPr="00E15F59" w:rsidRDefault="00314CD1" w:rsidP="003C4580">
            <w:pPr>
              <w:pStyle w:val="a4"/>
              <w:widowControl w:val="0"/>
              <w:suppressAutoHyphens/>
              <w:spacing w:before="0" w:beforeAutospacing="0" w:after="0" w:afterAutospacing="0"/>
              <w:jc w:val="center"/>
              <w:rPr>
                <w:i/>
                <w:iCs/>
                <w:sz w:val="20"/>
                <w:szCs w:val="20"/>
              </w:rPr>
            </w:pPr>
            <w:r w:rsidRPr="00E15F59">
              <w:rPr>
                <w:sz w:val="20"/>
                <w:szCs w:val="20"/>
              </w:rPr>
              <w:t>часов</w:t>
            </w:r>
          </w:p>
        </w:tc>
        <w:tc>
          <w:tcPr>
            <w:tcW w:w="599" w:type="pct"/>
            <w:vAlign w:val="center"/>
          </w:tcPr>
          <w:p w:rsidR="00314CD1" w:rsidRPr="00E15F59" w:rsidRDefault="00314CD1" w:rsidP="003C4580">
            <w:pPr>
              <w:pStyle w:val="a4"/>
              <w:widowControl w:val="0"/>
              <w:suppressAutoHyphens/>
              <w:spacing w:before="0" w:beforeAutospacing="0" w:after="0" w:afterAutospacing="0"/>
              <w:jc w:val="center"/>
              <w:rPr>
                <w:b/>
                <w:bCs/>
                <w:sz w:val="20"/>
                <w:szCs w:val="20"/>
              </w:rPr>
            </w:pPr>
            <w:r w:rsidRPr="00E15F59">
              <w:rPr>
                <w:b/>
                <w:bCs/>
                <w:sz w:val="20"/>
                <w:szCs w:val="20"/>
              </w:rPr>
              <w:t>в т.ч. лабораторные работы и практические занятия,</w:t>
            </w:r>
          </w:p>
          <w:p w:rsidR="00314CD1" w:rsidRPr="00E15F59" w:rsidRDefault="00314CD1" w:rsidP="003C4580">
            <w:pPr>
              <w:pStyle w:val="a4"/>
              <w:widowControl w:val="0"/>
              <w:suppressAutoHyphens/>
              <w:spacing w:before="0" w:beforeAutospacing="0" w:after="0" w:afterAutospacing="0"/>
              <w:jc w:val="center"/>
              <w:rPr>
                <w:sz w:val="20"/>
                <w:szCs w:val="20"/>
              </w:rPr>
            </w:pPr>
            <w:r w:rsidRPr="00E15F59">
              <w:rPr>
                <w:sz w:val="20"/>
                <w:szCs w:val="20"/>
              </w:rPr>
              <w:t>часов</w:t>
            </w:r>
          </w:p>
        </w:tc>
        <w:tc>
          <w:tcPr>
            <w:tcW w:w="382" w:type="pct"/>
            <w:vAlign w:val="center"/>
          </w:tcPr>
          <w:p w:rsidR="00314CD1" w:rsidRPr="00E15F59" w:rsidRDefault="00314CD1" w:rsidP="003C4580">
            <w:pPr>
              <w:pStyle w:val="23"/>
              <w:widowControl w:val="0"/>
              <w:ind w:left="0" w:firstLine="0"/>
              <w:jc w:val="center"/>
              <w:rPr>
                <w:b/>
                <w:bCs/>
                <w:sz w:val="20"/>
                <w:szCs w:val="20"/>
              </w:rPr>
            </w:pPr>
            <w:r w:rsidRPr="00E15F59">
              <w:rPr>
                <w:b/>
                <w:bCs/>
                <w:sz w:val="20"/>
                <w:szCs w:val="20"/>
              </w:rPr>
              <w:t>в т.ч., курсовая работа (проект),</w:t>
            </w:r>
          </w:p>
          <w:p w:rsidR="00314CD1" w:rsidRPr="00E15F59" w:rsidRDefault="00314CD1" w:rsidP="003C4580">
            <w:pPr>
              <w:pStyle w:val="23"/>
              <w:widowControl w:val="0"/>
              <w:ind w:left="0" w:firstLine="0"/>
              <w:jc w:val="center"/>
              <w:rPr>
                <w:i/>
                <w:iCs/>
                <w:sz w:val="20"/>
                <w:szCs w:val="20"/>
              </w:rPr>
            </w:pPr>
            <w:r w:rsidRPr="00E15F59">
              <w:rPr>
                <w:sz w:val="20"/>
                <w:szCs w:val="20"/>
              </w:rPr>
              <w:t>часов</w:t>
            </w:r>
          </w:p>
        </w:tc>
        <w:tc>
          <w:tcPr>
            <w:tcW w:w="286" w:type="pct"/>
            <w:vAlign w:val="center"/>
          </w:tcPr>
          <w:p w:rsidR="00314CD1" w:rsidRPr="00E15F59" w:rsidRDefault="00314CD1" w:rsidP="003C4580">
            <w:pPr>
              <w:pStyle w:val="a4"/>
              <w:widowControl w:val="0"/>
              <w:suppressAutoHyphens/>
              <w:spacing w:before="0" w:beforeAutospacing="0" w:after="0" w:afterAutospacing="0"/>
              <w:jc w:val="center"/>
              <w:rPr>
                <w:b/>
                <w:bCs/>
                <w:sz w:val="20"/>
                <w:szCs w:val="20"/>
              </w:rPr>
            </w:pPr>
            <w:r w:rsidRPr="00E15F59">
              <w:rPr>
                <w:b/>
                <w:bCs/>
                <w:sz w:val="20"/>
                <w:szCs w:val="20"/>
              </w:rPr>
              <w:t>Всего,</w:t>
            </w:r>
          </w:p>
          <w:p w:rsidR="00314CD1" w:rsidRPr="00E15F59" w:rsidRDefault="00314CD1" w:rsidP="003C4580">
            <w:pPr>
              <w:pStyle w:val="a4"/>
              <w:widowControl w:val="0"/>
              <w:suppressAutoHyphens/>
              <w:spacing w:before="0" w:beforeAutospacing="0" w:after="0" w:afterAutospacing="0"/>
              <w:jc w:val="center"/>
              <w:rPr>
                <w:b/>
                <w:bCs/>
                <w:i/>
                <w:iCs/>
                <w:sz w:val="20"/>
                <w:szCs w:val="20"/>
              </w:rPr>
            </w:pPr>
            <w:r w:rsidRPr="00E15F59">
              <w:rPr>
                <w:sz w:val="20"/>
                <w:szCs w:val="20"/>
              </w:rPr>
              <w:t>часов</w:t>
            </w:r>
          </w:p>
        </w:tc>
        <w:tc>
          <w:tcPr>
            <w:tcW w:w="376" w:type="pct"/>
            <w:vAlign w:val="center"/>
          </w:tcPr>
          <w:p w:rsidR="00314CD1" w:rsidRPr="00E15F59" w:rsidRDefault="00314CD1" w:rsidP="003C4580">
            <w:pPr>
              <w:pStyle w:val="23"/>
              <w:widowControl w:val="0"/>
              <w:ind w:left="0" w:firstLine="0"/>
              <w:jc w:val="center"/>
              <w:rPr>
                <w:b/>
                <w:bCs/>
                <w:sz w:val="20"/>
                <w:szCs w:val="20"/>
              </w:rPr>
            </w:pPr>
            <w:r w:rsidRPr="00E15F59">
              <w:rPr>
                <w:b/>
                <w:bCs/>
                <w:sz w:val="20"/>
                <w:szCs w:val="20"/>
              </w:rPr>
              <w:t>в т.ч., курсовая работа (проект),</w:t>
            </w:r>
          </w:p>
          <w:p w:rsidR="00314CD1" w:rsidRPr="00E15F59" w:rsidRDefault="00314CD1" w:rsidP="003C4580">
            <w:pPr>
              <w:pStyle w:val="23"/>
              <w:widowControl w:val="0"/>
              <w:ind w:left="0" w:firstLine="0"/>
              <w:jc w:val="center"/>
              <w:rPr>
                <w:i/>
                <w:iCs/>
                <w:sz w:val="20"/>
                <w:szCs w:val="20"/>
              </w:rPr>
            </w:pPr>
            <w:r w:rsidRPr="00E15F59">
              <w:rPr>
                <w:sz w:val="20"/>
                <w:szCs w:val="20"/>
              </w:rPr>
              <w:t>часов</w:t>
            </w:r>
          </w:p>
        </w:tc>
        <w:tc>
          <w:tcPr>
            <w:tcW w:w="275" w:type="pct"/>
            <w:vMerge/>
            <w:vAlign w:val="center"/>
          </w:tcPr>
          <w:p w:rsidR="00314CD1" w:rsidRPr="00E15F59" w:rsidRDefault="00314CD1" w:rsidP="003C4580">
            <w:pPr>
              <w:pStyle w:val="23"/>
              <w:widowControl w:val="0"/>
              <w:ind w:left="0" w:firstLine="0"/>
              <w:jc w:val="center"/>
              <w:rPr>
                <w:sz w:val="20"/>
                <w:szCs w:val="20"/>
              </w:rPr>
            </w:pPr>
          </w:p>
        </w:tc>
        <w:tc>
          <w:tcPr>
            <w:tcW w:w="547" w:type="pct"/>
            <w:vMerge/>
            <w:vAlign w:val="center"/>
          </w:tcPr>
          <w:p w:rsidR="00314CD1" w:rsidRPr="00E15F59" w:rsidRDefault="00314CD1" w:rsidP="003C4580">
            <w:pPr>
              <w:pStyle w:val="23"/>
              <w:widowControl w:val="0"/>
              <w:ind w:left="72" w:firstLine="0"/>
              <w:jc w:val="center"/>
              <w:rPr>
                <w:sz w:val="20"/>
                <w:szCs w:val="20"/>
              </w:rPr>
            </w:pPr>
          </w:p>
        </w:tc>
      </w:tr>
      <w:tr w:rsidR="00314CD1" w:rsidRPr="00E15F59" w:rsidTr="00914CEE">
        <w:trPr>
          <w:trHeight w:val="390"/>
        </w:trPr>
        <w:tc>
          <w:tcPr>
            <w:tcW w:w="717" w:type="pct"/>
            <w:vAlign w:val="center"/>
          </w:tcPr>
          <w:p w:rsidR="00314CD1" w:rsidRPr="00E15F59" w:rsidRDefault="00314CD1" w:rsidP="003C4580">
            <w:pPr>
              <w:jc w:val="center"/>
              <w:rPr>
                <w:b/>
                <w:bCs/>
                <w:sz w:val="20"/>
                <w:szCs w:val="20"/>
              </w:rPr>
            </w:pPr>
            <w:r w:rsidRPr="00E15F59">
              <w:rPr>
                <w:b/>
                <w:bCs/>
                <w:sz w:val="20"/>
                <w:szCs w:val="20"/>
              </w:rPr>
              <w:t>1</w:t>
            </w:r>
          </w:p>
        </w:tc>
        <w:tc>
          <w:tcPr>
            <w:tcW w:w="1186" w:type="pct"/>
            <w:vAlign w:val="center"/>
          </w:tcPr>
          <w:p w:rsidR="00314CD1" w:rsidRPr="00E15F59" w:rsidRDefault="00314CD1" w:rsidP="003C4580">
            <w:pPr>
              <w:jc w:val="center"/>
              <w:rPr>
                <w:b/>
                <w:bCs/>
                <w:sz w:val="20"/>
                <w:szCs w:val="20"/>
              </w:rPr>
            </w:pPr>
            <w:r w:rsidRPr="00E15F59">
              <w:rPr>
                <w:b/>
                <w:bCs/>
                <w:sz w:val="20"/>
                <w:szCs w:val="20"/>
              </w:rPr>
              <w:t>2</w:t>
            </w:r>
          </w:p>
        </w:tc>
        <w:tc>
          <w:tcPr>
            <w:tcW w:w="375" w:type="pct"/>
            <w:vAlign w:val="center"/>
          </w:tcPr>
          <w:p w:rsidR="00314CD1" w:rsidRPr="00DC313B" w:rsidRDefault="00314CD1" w:rsidP="003C4580">
            <w:pPr>
              <w:pStyle w:val="a4"/>
              <w:widowControl w:val="0"/>
              <w:suppressAutoHyphens/>
              <w:spacing w:before="0" w:beforeAutospacing="0" w:after="0" w:afterAutospacing="0"/>
              <w:jc w:val="center"/>
              <w:rPr>
                <w:b/>
                <w:bCs/>
                <w:sz w:val="20"/>
                <w:szCs w:val="20"/>
              </w:rPr>
            </w:pPr>
            <w:r w:rsidRPr="00DC313B">
              <w:rPr>
                <w:b/>
                <w:bCs/>
                <w:sz w:val="20"/>
                <w:szCs w:val="20"/>
              </w:rPr>
              <w:t>3</w:t>
            </w:r>
          </w:p>
        </w:tc>
        <w:tc>
          <w:tcPr>
            <w:tcW w:w="257" w:type="pct"/>
            <w:vAlign w:val="center"/>
          </w:tcPr>
          <w:p w:rsidR="00314CD1" w:rsidRPr="00DC313B" w:rsidRDefault="00314CD1" w:rsidP="003C4580">
            <w:pPr>
              <w:pStyle w:val="a4"/>
              <w:widowControl w:val="0"/>
              <w:suppressAutoHyphens/>
              <w:spacing w:before="0" w:beforeAutospacing="0" w:after="0" w:afterAutospacing="0"/>
              <w:jc w:val="center"/>
              <w:rPr>
                <w:b/>
                <w:bCs/>
                <w:sz w:val="20"/>
                <w:szCs w:val="20"/>
              </w:rPr>
            </w:pPr>
            <w:r w:rsidRPr="00DC313B">
              <w:rPr>
                <w:b/>
                <w:bCs/>
                <w:sz w:val="20"/>
                <w:szCs w:val="20"/>
              </w:rPr>
              <w:t>4</w:t>
            </w:r>
          </w:p>
        </w:tc>
        <w:tc>
          <w:tcPr>
            <w:tcW w:w="599" w:type="pct"/>
            <w:vAlign w:val="center"/>
          </w:tcPr>
          <w:p w:rsidR="00314CD1" w:rsidRPr="00DC313B" w:rsidRDefault="00314CD1" w:rsidP="003C4580">
            <w:pPr>
              <w:pStyle w:val="a4"/>
              <w:widowControl w:val="0"/>
              <w:suppressAutoHyphens/>
              <w:spacing w:before="0" w:beforeAutospacing="0" w:after="0" w:afterAutospacing="0"/>
              <w:jc w:val="center"/>
              <w:rPr>
                <w:sz w:val="20"/>
                <w:szCs w:val="20"/>
              </w:rPr>
            </w:pPr>
            <w:r w:rsidRPr="00DC313B">
              <w:rPr>
                <w:sz w:val="20"/>
                <w:szCs w:val="20"/>
              </w:rPr>
              <w:t>5</w:t>
            </w:r>
          </w:p>
        </w:tc>
        <w:tc>
          <w:tcPr>
            <w:tcW w:w="382" w:type="pct"/>
            <w:vAlign w:val="center"/>
          </w:tcPr>
          <w:p w:rsidR="00314CD1" w:rsidRPr="00DC313B" w:rsidRDefault="00314CD1" w:rsidP="003C4580">
            <w:pPr>
              <w:pStyle w:val="a4"/>
              <w:widowControl w:val="0"/>
              <w:suppressAutoHyphens/>
              <w:spacing w:before="0" w:beforeAutospacing="0" w:after="0" w:afterAutospacing="0"/>
              <w:jc w:val="center"/>
              <w:rPr>
                <w:sz w:val="20"/>
                <w:szCs w:val="20"/>
              </w:rPr>
            </w:pPr>
            <w:r w:rsidRPr="00DC313B">
              <w:rPr>
                <w:sz w:val="20"/>
                <w:szCs w:val="20"/>
              </w:rPr>
              <w:t>6</w:t>
            </w:r>
          </w:p>
        </w:tc>
        <w:tc>
          <w:tcPr>
            <w:tcW w:w="286" w:type="pct"/>
            <w:vAlign w:val="center"/>
          </w:tcPr>
          <w:p w:rsidR="00314CD1" w:rsidRPr="00DC313B" w:rsidRDefault="00314CD1" w:rsidP="003C4580">
            <w:pPr>
              <w:pStyle w:val="a4"/>
              <w:widowControl w:val="0"/>
              <w:suppressAutoHyphens/>
              <w:spacing w:before="0" w:beforeAutospacing="0" w:after="0" w:afterAutospacing="0"/>
              <w:jc w:val="center"/>
              <w:rPr>
                <w:b/>
                <w:bCs/>
                <w:sz w:val="20"/>
                <w:szCs w:val="20"/>
              </w:rPr>
            </w:pPr>
            <w:r w:rsidRPr="00DC313B">
              <w:rPr>
                <w:b/>
                <w:bCs/>
                <w:sz w:val="20"/>
                <w:szCs w:val="20"/>
              </w:rPr>
              <w:t>7</w:t>
            </w:r>
          </w:p>
        </w:tc>
        <w:tc>
          <w:tcPr>
            <w:tcW w:w="376" w:type="pct"/>
            <w:vAlign w:val="center"/>
          </w:tcPr>
          <w:p w:rsidR="00314CD1" w:rsidRPr="00E15F59" w:rsidRDefault="00314CD1" w:rsidP="003C4580">
            <w:pPr>
              <w:pStyle w:val="23"/>
              <w:widowControl w:val="0"/>
              <w:ind w:left="0" w:firstLine="0"/>
              <w:jc w:val="center"/>
              <w:rPr>
                <w:b/>
                <w:bCs/>
                <w:sz w:val="20"/>
                <w:szCs w:val="20"/>
              </w:rPr>
            </w:pPr>
            <w:r w:rsidRPr="00E15F59">
              <w:rPr>
                <w:b/>
                <w:bCs/>
                <w:sz w:val="20"/>
                <w:szCs w:val="20"/>
              </w:rPr>
              <w:t>8</w:t>
            </w:r>
          </w:p>
        </w:tc>
        <w:tc>
          <w:tcPr>
            <w:tcW w:w="275" w:type="pct"/>
            <w:vAlign w:val="center"/>
          </w:tcPr>
          <w:p w:rsidR="00314CD1" w:rsidRPr="00DC313B" w:rsidRDefault="00314CD1" w:rsidP="003C4580">
            <w:pPr>
              <w:pStyle w:val="23"/>
              <w:widowControl w:val="0"/>
              <w:ind w:left="0" w:firstLine="0"/>
              <w:jc w:val="center"/>
              <w:rPr>
                <w:b/>
                <w:bCs/>
                <w:sz w:val="20"/>
                <w:szCs w:val="20"/>
              </w:rPr>
            </w:pPr>
            <w:r w:rsidRPr="00DC313B">
              <w:rPr>
                <w:b/>
                <w:bCs/>
                <w:sz w:val="20"/>
                <w:szCs w:val="20"/>
              </w:rPr>
              <w:t>9</w:t>
            </w:r>
          </w:p>
        </w:tc>
        <w:tc>
          <w:tcPr>
            <w:tcW w:w="547" w:type="pct"/>
            <w:vAlign w:val="center"/>
          </w:tcPr>
          <w:p w:rsidR="00314CD1" w:rsidRPr="00DC313B" w:rsidRDefault="00314CD1" w:rsidP="003C4580">
            <w:pPr>
              <w:pStyle w:val="23"/>
              <w:widowControl w:val="0"/>
              <w:ind w:left="0" w:firstLine="0"/>
              <w:jc w:val="center"/>
              <w:rPr>
                <w:b/>
                <w:bCs/>
                <w:sz w:val="20"/>
                <w:szCs w:val="20"/>
              </w:rPr>
            </w:pPr>
            <w:r w:rsidRPr="00DC313B">
              <w:rPr>
                <w:b/>
                <w:bCs/>
                <w:sz w:val="20"/>
                <w:szCs w:val="20"/>
              </w:rPr>
              <w:t>10</w:t>
            </w:r>
          </w:p>
        </w:tc>
      </w:tr>
      <w:tr w:rsidR="00314CD1" w:rsidRPr="00EB5278" w:rsidTr="00914CEE">
        <w:trPr>
          <w:trHeight w:val="600"/>
        </w:trPr>
        <w:tc>
          <w:tcPr>
            <w:tcW w:w="717" w:type="pct"/>
          </w:tcPr>
          <w:p w:rsidR="00314CD1" w:rsidRPr="00EB5278" w:rsidRDefault="00314CD1" w:rsidP="003C4580">
            <w:pPr>
              <w:rPr>
                <w:b/>
                <w:bCs/>
              </w:rPr>
            </w:pPr>
            <w:r w:rsidRPr="00EB5278">
              <w:t>.</w:t>
            </w:r>
          </w:p>
        </w:tc>
        <w:tc>
          <w:tcPr>
            <w:tcW w:w="1186" w:type="pct"/>
          </w:tcPr>
          <w:p w:rsidR="00314CD1" w:rsidRPr="00914CEE" w:rsidRDefault="00713C49" w:rsidP="0003101F">
            <w:pPr>
              <w:rPr>
                <w:bCs/>
              </w:rPr>
            </w:pPr>
            <w:r>
              <w:rPr>
                <w:bCs/>
              </w:rPr>
              <w:t>Раздел 2</w:t>
            </w:r>
            <w:r w:rsidR="0003101F" w:rsidRPr="00914CEE">
              <w:rPr>
                <w:bCs/>
              </w:rPr>
              <w:t xml:space="preserve"> Диагностика в хирургии</w:t>
            </w:r>
          </w:p>
        </w:tc>
        <w:tc>
          <w:tcPr>
            <w:tcW w:w="375" w:type="pct"/>
          </w:tcPr>
          <w:p w:rsidR="00314CD1" w:rsidRPr="00914CEE" w:rsidRDefault="00314CD1" w:rsidP="003C4580">
            <w:pPr>
              <w:jc w:val="center"/>
              <w:rPr>
                <w:b/>
                <w:bCs/>
              </w:rPr>
            </w:pPr>
            <w:r w:rsidRPr="00914CEE">
              <w:rPr>
                <w:b/>
                <w:bCs/>
              </w:rPr>
              <w:t>339</w:t>
            </w:r>
          </w:p>
        </w:tc>
        <w:tc>
          <w:tcPr>
            <w:tcW w:w="257" w:type="pct"/>
          </w:tcPr>
          <w:p w:rsidR="00314CD1" w:rsidRPr="00914CEE" w:rsidRDefault="00314CD1" w:rsidP="003C4580">
            <w:pPr>
              <w:jc w:val="center"/>
              <w:rPr>
                <w:b/>
                <w:bCs/>
              </w:rPr>
            </w:pPr>
            <w:r w:rsidRPr="00914CEE">
              <w:rPr>
                <w:b/>
                <w:bCs/>
              </w:rPr>
              <w:t>226</w:t>
            </w:r>
          </w:p>
        </w:tc>
        <w:tc>
          <w:tcPr>
            <w:tcW w:w="599" w:type="pct"/>
          </w:tcPr>
          <w:p w:rsidR="00314CD1" w:rsidRPr="00914CEE" w:rsidRDefault="00314CD1" w:rsidP="003C4580">
            <w:pPr>
              <w:jc w:val="center"/>
            </w:pPr>
            <w:r w:rsidRPr="00914CEE">
              <w:t>146</w:t>
            </w:r>
          </w:p>
        </w:tc>
        <w:tc>
          <w:tcPr>
            <w:tcW w:w="382" w:type="pct"/>
          </w:tcPr>
          <w:p w:rsidR="00314CD1" w:rsidRPr="00914CEE" w:rsidRDefault="00314CD1" w:rsidP="003C4580">
            <w:pPr>
              <w:jc w:val="center"/>
            </w:pPr>
          </w:p>
        </w:tc>
        <w:tc>
          <w:tcPr>
            <w:tcW w:w="286" w:type="pct"/>
          </w:tcPr>
          <w:p w:rsidR="00314CD1" w:rsidRPr="00914CEE" w:rsidRDefault="00314CD1" w:rsidP="003C4580">
            <w:pPr>
              <w:jc w:val="center"/>
              <w:rPr>
                <w:b/>
                <w:bCs/>
              </w:rPr>
            </w:pPr>
            <w:r w:rsidRPr="00914CEE">
              <w:rPr>
                <w:b/>
                <w:bCs/>
              </w:rPr>
              <w:t>113</w:t>
            </w:r>
          </w:p>
        </w:tc>
        <w:tc>
          <w:tcPr>
            <w:tcW w:w="376" w:type="pct"/>
          </w:tcPr>
          <w:p w:rsidR="00314CD1" w:rsidRPr="00B23280" w:rsidRDefault="00314CD1" w:rsidP="003C4580">
            <w:pPr>
              <w:jc w:val="center"/>
              <w:rPr>
                <w:color w:val="FF0000"/>
              </w:rPr>
            </w:pPr>
          </w:p>
        </w:tc>
        <w:tc>
          <w:tcPr>
            <w:tcW w:w="275" w:type="pct"/>
          </w:tcPr>
          <w:p w:rsidR="00314CD1" w:rsidRPr="00B23280" w:rsidRDefault="00314CD1" w:rsidP="003C4580">
            <w:pPr>
              <w:jc w:val="center"/>
              <w:rPr>
                <w:b/>
                <w:bCs/>
                <w:color w:val="FF0000"/>
              </w:rPr>
            </w:pPr>
          </w:p>
        </w:tc>
        <w:tc>
          <w:tcPr>
            <w:tcW w:w="547" w:type="pct"/>
          </w:tcPr>
          <w:p w:rsidR="00314CD1" w:rsidRPr="00B23280" w:rsidRDefault="00314CD1" w:rsidP="003C4580">
            <w:pPr>
              <w:jc w:val="center"/>
              <w:rPr>
                <w:b/>
                <w:bCs/>
                <w:color w:val="FF0000"/>
              </w:rPr>
            </w:pPr>
            <w:r w:rsidRPr="00B23280">
              <w:rPr>
                <w:b/>
                <w:bCs/>
                <w:color w:val="FF0000"/>
              </w:rPr>
              <w:t>-</w:t>
            </w:r>
          </w:p>
        </w:tc>
      </w:tr>
      <w:tr w:rsidR="0003101F" w:rsidRPr="00EB5278" w:rsidTr="00914CEE">
        <w:trPr>
          <w:trHeight w:val="600"/>
        </w:trPr>
        <w:tc>
          <w:tcPr>
            <w:tcW w:w="717" w:type="pct"/>
          </w:tcPr>
          <w:p w:rsidR="0003101F" w:rsidRPr="00EB5278" w:rsidRDefault="0003101F" w:rsidP="0003101F">
            <w:r>
              <w:t>ПК 1</w:t>
            </w:r>
            <w:r w:rsidRPr="00EB5278">
              <w:t>.1.</w:t>
            </w:r>
            <w:r>
              <w:t>-1</w:t>
            </w:r>
            <w:r w:rsidRPr="00EB5278">
              <w:t>.3.</w:t>
            </w:r>
          </w:p>
          <w:p w:rsidR="0003101F" w:rsidRDefault="0003101F" w:rsidP="0003101F">
            <w:r>
              <w:t>ПК 1</w:t>
            </w:r>
            <w:r w:rsidRPr="00EB5278">
              <w:t>.5.</w:t>
            </w:r>
            <w:r>
              <w:t>-1.7</w:t>
            </w:r>
          </w:p>
        </w:tc>
        <w:tc>
          <w:tcPr>
            <w:tcW w:w="1186" w:type="pct"/>
          </w:tcPr>
          <w:p w:rsidR="0003101F" w:rsidRPr="00914CEE" w:rsidRDefault="0003101F" w:rsidP="003C4580">
            <w:pPr>
              <w:rPr>
                <w:b/>
                <w:bCs/>
              </w:rPr>
            </w:pPr>
            <w:r w:rsidRPr="00914CEE">
              <w:rPr>
                <w:b/>
                <w:bCs/>
              </w:rPr>
              <w:t xml:space="preserve">Часть 5. </w:t>
            </w:r>
            <w:r w:rsidRPr="00914CEE">
              <w:rPr>
                <w:b/>
              </w:rPr>
              <w:t>Диагностика заболеваний глаз</w:t>
            </w:r>
          </w:p>
        </w:tc>
        <w:tc>
          <w:tcPr>
            <w:tcW w:w="375" w:type="pct"/>
          </w:tcPr>
          <w:p w:rsidR="0003101F" w:rsidRPr="00914CEE" w:rsidRDefault="0003101F" w:rsidP="003C4580">
            <w:pPr>
              <w:jc w:val="center"/>
              <w:rPr>
                <w:b/>
                <w:bCs/>
              </w:rPr>
            </w:pPr>
            <w:r w:rsidRPr="00914CEE">
              <w:rPr>
                <w:b/>
                <w:bCs/>
              </w:rPr>
              <w:t>39</w:t>
            </w:r>
          </w:p>
        </w:tc>
        <w:tc>
          <w:tcPr>
            <w:tcW w:w="257" w:type="pct"/>
          </w:tcPr>
          <w:p w:rsidR="0003101F" w:rsidRPr="00914CEE" w:rsidRDefault="0003101F" w:rsidP="003C4580">
            <w:pPr>
              <w:jc w:val="center"/>
              <w:rPr>
                <w:b/>
                <w:bCs/>
              </w:rPr>
            </w:pPr>
            <w:r w:rsidRPr="00914CEE">
              <w:rPr>
                <w:b/>
                <w:bCs/>
              </w:rPr>
              <w:t>26</w:t>
            </w:r>
          </w:p>
        </w:tc>
        <w:tc>
          <w:tcPr>
            <w:tcW w:w="599" w:type="pct"/>
          </w:tcPr>
          <w:p w:rsidR="0003101F" w:rsidRPr="00914CEE" w:rsidRDefault="0003101F" w:rsidP="003C4580">
            <w:pPr>
              <w:jc w:val="center"/>
            </w:pPr>
            <w:r w:rsidRPr="00914CEE">
              <w:t>1</w:t>
            </w:r>
            <w:r w:rsidR="00175FB3">
              <w:t>6</w:t>
            </w:r>
          </w:p>
        </w:tc>
        <w:tc>
          <w:tcPr>
            <w:tcW w:w="382" w:type="pct"/>
          </w:tcPr>
          <w:p w:rsidR="0003101F" w:rsidRPr="00914CEE" w:rsidRDefault="0003101F" w:rsidP="003C4580">
            <w:pPr>
              <w:jc w:val="center"/>
            </w:pPr>
          </w:p>
        </w:tc>
        <w:tc>
          <w:tcPr>
            <w:tcW w:w="286" w:type="pct"/>
          </w:tcPr>
          <w:p w:rsidR="0003101F" w:rsidRPr="00914CEE" w:rsidRDefault="0003101F" w:rsidP="003C4580">
            <w:pPr>
              <w:jc w:val="center"/>
              <w:rPr>
                <w:b/>
                <w:bCs/>
              </w:rPr>
            </w:pPr>
            <w:r w:rsidRPr="00914CEE">
              <w:rPr>
                <w:b/>
                <w:bCs/>
              </w:rPr>
              <w:t>13</w:t>
            </w:r>
          </w:p>
        </w:tc>
        <w:tc>
          <w:tcPr>
            <w:tcW w:w="376" w:type="pct"/>
          </w:tcPr>
          <w:p w:rsidR="0003101F" w:rsidRPr="00B23280" w:rsidRDefault="0003101F" w:rsidP="003C4580">
            <w:pPr>
              <w:jc w:val="center"/>
              <w:rPr>
                <w:color w:val="FF0000"/>
              </w:rPr>
            </w:pPr>
          </w:p>
        </w:tc>
        <w:tc>
          <w:tcPr>
            <w:tcW w:w="275" w:type="pct"/>
          </w:tcPr>
          <w:p w:rsidR="0003101F" w:rsidRPr="00B23280" w:rsidRDefault="0003101F" w:rsidP="003C4580">
            <w:pPr>
              <w:jc w:val="center"/>
              <w:rPr>
                <w:b/>
                <w:bCs/>
                <w:color w:val="FF0000"/>
              </w:rPr>
            </w:pPr>
            <w:r>
              <w:rPr>
                <w:b/>
                <w:bCs/>
                <w:color w:val="FF0000"/>
              </w:rPr>
              <w:t>-</w:t>
            </w:r>
          </w:p>
        </w:tc>
        <w:tc>
          <w:tcPr>
            <w:tcW w:w="547" w:type="pct"/>
          </w:tcPr>
          <w:p w:rsidR="0003101F" w:rsidRPr="00B23280" w:rsidRDefault="0003101F" w:rsidP="003C4580">
            <w:pPr>
              <w:jc w:val="center"/>
              <w:rPr>
                <w:b/>
                <w:bCs/>
                <w:color w:val="FF0000"/>
              </w:rPr>
            </w:pPr>
            <w:r>
              <w:rPr>
                <w:b/>
                <w:bCs/>
                <w:color w:val="FF0000"/>
              </w:rPr>
              <w:t>-</w:t>
            </w:r>
          </w:p>
        </w:tc>
      </w:tr>
      <w:tr w:rsidR="00914CEE" w:rsidRPr="00EB5278" w:rsidTr="00914CEE">
        <w:trPr>
          <w:trHeight w:val="46"/>
        </w:trPr>
        <w:tc>
          <w:tcPr>
            <w:tcW w:w="717" w:type="pct"/>
          </w:tcPr>
          <w:p w:rsidR="00914CEE" w:rsidRPr="00EB5278" w:rsidRDefault="00914CEE" w:rsidP="003C4580">
            <w:pPr>
              <w:pStyle w:val="23"/>
              <w:widowControl w:val="0"/>
              <w:ind w:left="0" w:firstLine="0"/>
              <w:rPr>
                <w:b/>
                <w:bCs/>
              </w:rPr>
            </w:pPr>
          </w:p>
        </w:tc>
        <w:tc>
          <w:tcPr>
            <w:tcW w:w="1186" w:type="pct"/>
          </w:tcPr>
          <w:p w:rsidR="00914CEE" w:rsidRPr="00914CEE" w:rsidRDefault="00914CEE" w:rsidP="00914CEE">
            <w:pPr>
              <w:rPr>
                <w:bCs/>
              </w:rPr>
            </w:pPr>
            <w:r w:rsidRPr="00914CEE">
              <w:rPr>
                <w:bCs/>
              </w:rPr>
              <w:t>Производственная  практика</w:t>
            </w:r>
          </w:p>
          <w:p w:rsidR="00914CEE" w:rsidRPr="00EB5278" w:rsidRDefault="00914CEE" w:rsidP="003C4580">
            <w:pPr>
              <w:pStyle w:val="23"/>
              <w:widowControl w:val="0"/>
              <w:ind w:left="0" w:firstLine="0"/>
              <w:jc w:val="both"/>
              <w:rPr>
                <w:b/>
                <w:bCs/>
              </w:rPr>
            </w:pPr>
          </w:p>
        </w:tc>
        <w:tc>
          <w:tcPr>
            <w:tcW w:w="3097" w:type="pct"/>
            <w:gridSpan w:val="8"/>
            <w:shd w:val="clear" w:color="auto" w:fill="BFBFBF" w:themeFill="background1" w:themeFillShade="BF"/>
          </w:tcPr>
          <w:p w:rsidR="00914CEE" w:rsidRPr="00B23280" w:rsidRDefault="00914CEE" w:rsidP="003C4580">
            <w:pPr>
              <w:jc w:val="center"/>
              <w:rPr>
                <w:b/>
                <w:bCs/>
                <w:color w:val="FF0000"/>
              </w:rPr>
            </w:pPr>
          </w:p>
        </w:tc>
      </w:tr>
      <w:tr w:rsidR="00914CEE" w:rsidRPr="00EB5278" w:rsidTr="00914CEE">
        <w:trPr>
          <w:trHeight w:val="46"/>
        </w:trPr>
        <w:tc>
          <w:tcPr>
            <w:tcW w:w="717" w:type="pct"/>
          </w:tcPr>
          <w:p w:rsidR="00914CEE" w:rsidRPr="00EB5278" w:rsidRDefault="00914CEE" w:rsidP="003C4580">
            <w:pPr>
              <w:pStyle w:val="23"/>
              <w:widowControl w:val="0"/>
              <w:ind w:left="0" w:firstLine="0"/>
              <w:rPr>
                <w:b/>
                <w:bCs/>
              </w:rPr>
            </w:pPr>
          </w:p>
        </w:tc>
        <w:tc>
          <w:tcPr>
            <w:tcW w:w="1186" w:type="pct"/>
          </w:tcPr>
          <w:p w:rsidR="00914CEE" w:rsidRDefault="00914CEE" w:rsidP="00914CEE">
            <w:pPr>
              <w:pStyle w:val="23"/>
              <w:widowControl w:val="0"/>
              <w:ind w:left="0" w:firstLine="0"/>
              <w:jc w:val="center"/>
              <w:rPr>
                <w:b/>
                <w:sz w:val="20"/>
                <w:szCs w:val="20"/>
              </w:rPr>
            </w:pPr>
            <w:r>
              <w:rPr>
                <w:b/>
                <w:sz w:val="20"/>
                <w:szCs w:val="20"/>
              </w:rPr>
              <w:t>ИТОГО</w:t>
            </w:r>
          </w:p>
        </w:tc>
        <w:tc>
          <w:tcPr>
            <w:tcW w:w="375" w:type="pct"/>
          </w:tcPr>
          <w:p w:rsidR="00914CEE" w:rsidRPr="00914CEE" w:rsidRDefault="00914CEE" w:rsidP="00914CEE">
            <w:pPr>
              <w:jc w:val="center"/>
              <w:rPr>
                <w:b/>
                <w:bCs/>
              </w:rPr>
            </w:pPr>
            <w:r w:rsidRPr="00914CEE">
              <w:rPr>
                <w:b/>
                <w:bCs/>
              </w:rPr>
              <w:t>39</w:t>
            </w:r>
          </w:p>
        </w:tc>
        <w:tc>
          <w:tcPr>
            <w:tcW w:w="257" w:type="pct"/>
          </w:tcPr>
          <w:p w:rsidR="00914CEE" w:rsidRPr="00914CEE" w:rsidRDefault="00914CEE" w:rsidP="00914CEE">
            <w:pPr>
              <w:jc w:val="center"/>
              <w:rPr>
                <w:b/>
                <w:bCs/>
              </w:rPr>
            </w:pPr>
            <w:r w:rsidRPr="00914CEE">
              <w:rPr>
                <w:b/>
                <w:bCs/>
              </w:rPr>
              <w:t>26</w:t>
            </w:r>
          </w:p>
        </w:tc>
        <w:tc>
          <w:tcPr>
            <w:tcW w:w="599" w:type="pct"/>
          </w:tcPr>
          <w:p w:rsidR="00914CEE" w:rsidRPr="00914CEE" w:rsidRDefault="00914CEE" w:rsidP="00914CEE">
            <w:pPr>
              <w:jc w:val="center"/>
            </w:pPr>
            <w:r w:rsidRPr="00914CEE">
              <w:t>1</w:t>
            </w:r>
            <w:r w:rsidR="00175FB3">
              <w:t>6</w:t>
            </w:r>
          </w:p>
        </w:tc>
        <w:tc>
          <w:tcPr>
            <w:tcW w:w="382" w:type="pct"/>
          </w:tcPr>
          <w:p w:rsidR="00914CEE" w:rsidRPr="00914CEE" w:rsidRDefault="00914CEE" w:rsidP="00914CEE">
            <w:pPr>
              <w:jc w:val="center"/>
            </w:pPr>
          </w:p>
        </w:tc>
        <w:tc>
          <w:tcPr>
            <w:tcW w:w="286" w:type="pct"/>
          </w:tcPr>
          <w:p w:rsidR="00914CEE" w:rsidRPr="00914CEE" w:rsidRDefault="00914CEE" w:rsidP="00914CEE">
            <w:pPr>
              <w:jc w:val="center"/>
              <w:rPr>
                <w:b/>
                <w:bCs/>
              </w:rPr>
            </w:pPr>
            <w:r w:rsidRPr="00914CEE">
              <w:rPr>
                <w:b/>
                <w:bCs/>
              </w:rPr>
              <w:t>13</w:t>
            </w:r>
          </w:p>
        </w:tc>
        <w:tc>
          <w:tcPr>
            <w:tcW w:w="376" w:type="pct"/>
          </w:tcPr>
          <w:p w:rsidR="00914CEE" w:rsidRPr="00B23280" w:rsidRDefault="00914CEE" w:rsidP="003C4580">
            <w:pPr>
              <w:jc w:val="center"/>
              <w:rPr>
                <w:color w:val="FF0000"/>
              </w:rPr>
            </w:pPr>
          </w:p>
        </w:tc>
        <w:tc>
          <w:tcPr>
            <w:tcW w:w="275" w:type="pct"/>
          </w:tcPr>
          <w:p w:rsidR="00914CEE" w:rsidRPr="00B23280" w:rsidRDefault="00914CEE" w:rsidP="003C4580">
            <w:pPr>
              <w:jc w:val="center"/>
              <w:rPr>
                <w:b/>
                <w:bCs/>
                <w:color w:val="FF0000"/>
              </w:rPr>
            </w:pPr>
          </w:p>
        </w:tc>
        <w:tc>
          <w:tcPr>
            <w:tcW w:w="547" w:type="pct"/>
          </w:tcPr>
          <w:p w:rsidR="00914CEE" w:rsidRPr="00B23280" w:rsidRDefault="00914CEE" w:rsidP="003C4580">
            <w:pPr>
              <w:jc w:val="center"/>
              <w:rPr>
                <w:b/>
                <w:bCs/>
                <w:color w:val="FF0000"/>
              </w:rPr>
            </w:pPr>
            <w:r>
              <w:rPr>
                <w:b/>
                <w:bCs/>
                <w:color w:val="FF0000"/>
              </w:rPr>
              <w:t>-</w:t>
            </w:r>
          </w:p>
        </w:tc>
      </w:tr>
    </w:tbl>
    <w:p w:rsidR="00314CD1" w:rsidRDefault="00314CD1" w:rsidP="004D669D">
      <w:pPr>
        <w:jc w:val="center"/>
        <w:rPr>
          <w:sz w:val="28"/>
          <w:szCs w:val="28"/>
        </w:rPr>
      </w:pPr>
    </w:p>
    <w:p w:rsidR="00314CD1" w:rsidRDefault="00314CD1" w:rsidP="004D669D">
      <w:pPr>
        <w:jc w:val="center"/>
        <w:rPr>
          <w:sz w:val="28"/>
          <w:szCs w:val="28"/>
        </w:rPr>
      </w:pPr>
    </w:p>
    <w:p w:rsidR="00314CD1" w:rsidRDefault="00314CD1" w:rsidP="004D669D">
      <w:pPr>
        <w:jc w:val="center"/>
        <w:rPr>
          <w:sz w:val="28"/>
          <w:szCs w:val="28"/>
        </w:rPr>
      </w:pPr>
    </w:p>
    <w:p w:rsidR="007C09F1" w:rsidRDefault="007C09F1" w:rsidP="004D669D">
      <w:pPr>
        <w:jc w:val="center"/>
        <w:rPr>
          <w:sz w:val="28"/>
          <w:szCs w:val="28"/>
        </w:rPr>
      </w:pPr>
    </w:p>
    <w:p w:rsidR="007C09F1" w:rsidRDefault="007C09F1" w:rsidP="004D669D">
      <w:pPr>
        <w:jc w:val="center"/>
        <w:rPr>
          <w:sz w:val="28"/>
          <w:szCs w:val="28"/>
        </w:rPr>
      </w:pPr>
    </w:p>
    <w:p w:rsidR="007C09F1" w:rsidRDefault="007C09F1" w:rsidP="004D669D">
      <w:pPr>
        <w:jc w:val="center"/>
        <w:rPr>
          <w:sz w:val="28"/>
          <w:szCs w:val="28"/>
        </w:rPr>
      </w:pPr>
    </w:p>
    <w:p w:rsidR="007C09F1" w:rsidRDefault="007C09F1" w:rsidP="004D669D">
      <w:pPr>
        <w:jc w:val="center"/>
        <w:rPr>
          <w:sz w:val="28"/>
          <w:szCs w:val="28"/>
        </w:rPr>
      </w:pPr>
    </w:p>
    <w:p w:rsidR="007C09F1" w:rsidRDefault="007C09F1" w:rsidP="004D669D">
      <w:pPr>
        <w:jc w:val="center"/>
        <w:rPr>
          <w:sz w:val="28"/>
          <w:szCs w:val="28"/>
        </w:rPr>
      </w:pPr>
    </w:p>
    <w:p w:rsidR="00314CD1" w:rsidRDefault="00314CD1" w:rsidP="004D669D"/>
    <w:p w:rsidR="00314CD1" w:rsidRPr="004415ED" w:rsidRDefault="00314CD1" w:rsidP="004D669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rPr>
          <w:b/>
          <w:bCs/>
          <w:sz w:val="28"/>
          <w:szCs w:val="28"/>
        </w:rPr>
      </w:pPr>
      <w:r w:rsidRPr="004415ED">
        <w:rPr>
          <w:b/>
          <w:bCs/>
          <w:caps/>
          <w:sz w:val="28"/>
          <w:szCs w:val="28"/>
        </w:rPr>
        <w:t xml:space="preserve">3.2. </w:t>
      </w:r>
      <w:r w:rsidRPr="004415ED">
        <w:rPr>
          <w:b/>
          <w:bCs/>
          <w:sz w:val="28"/>
          <w:szCs w:val="28"/>
        </w:rPr>
        <w:t>Содержание обучения по</w:t>
      </w:r>
      <w:r>
        <w:rPr>
          <w:b/>
          <w:bCs/>
          <w:sz w:val="28"/>
          <w:szCs w:val="28"/>
        </w:rPr>
        <w:t xml:space="preserve"> разделу </w:t>
      </w:r>
      <w:r w:rsidRPr="004415ED">
        <w:rPr>
          <w:b/>
          <w:bCs/>
          <w:sz w:val="28"/>
          <w:szCs w:val="28"/>
        </w:rPr>
        <w:t xml:space="preserve"> </w:t>
      </w:r>
      <w:r w:rsidR="00713C49">
        <w:rPr>
          <w:b/>
          <w:bCs/>
          <w:sz w:val="28"/>
          <w:szCs w:val="28"/>
        </w:rPr>
        <w:t>2</w:t>
      </w:r>
      <w:r>
        <w:rPr>
          <w:b/>
          <w:bCs/>
          <w:sz w:val="28"/>
          <w:szCs w:val="28"/>
        </w:rPr>
        <w:t xml:space="preserve"> части 5 «Диагностика заболеваний глаз профессионального модуля</w:t>
      </w:r>
      <w:r w:rsidRPr="004415ED">
        <w:rPr>
          <w:b/>
          <w:bCs/>
          <w:sz w:val="28"/>
          <w:szCs w:val="28"/>
        </w:rPr>
        <w:t xml:space="preserve"> (ПМ)</w:t>
      </w:r>
    </w:p>
    <w:p w:rsidR="00314CD1" w:rsidRDefault="00314CD1" w:rsidP="00DD1925"/>
    <w:p w:rsidR="007C09F1" w:rsidRDefault="007C09F1" w:rsidP="00DD1925"/>
    <w:p w:rsidR="007C09F1" w:rsidRPr="004415ED" w:rsidRDefault="007C09F1" w:rsidP="00DD1925"/>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7"/>
        <w:gridCol w:w="478"/>
        <w:gridCol w:w="14"/>
        <w:gridCol w:w="7986"/>
        <w:gridCol w:w="1983"/>
        <w:gridCol w:w="1842"/>
      </w:tblGrid>
      <w:tr w:rsidR="001E696D" w:rsidRPr="003E56A4" w:rsidTr="001E696D">
        <w:trPr>
          <w:trHeight w:val="760"/>
        </w:trPr>
        <w:tc>
          <w:tcPr>
            <w:tcW w:w="3117" w:type="dxa"/>
          </w:tcPr>
          <w:p w:rsidR="001E696D" w:rsidRPr="003E56A4" w:rsidRDefault="001E696D" w:rsidP="001E696D">
            <w:pPr>
              <w:rPr>
                <w:b/>
                <w:bCs/>
              </w:rPr>
            </w:pPr>
            <w:r w:rsidRPr="003E56A4">
              <w:rPr>
                <w:b/>
                <w:bCs/>
              </w:rPr>
              <w:t>Наименование разделов профессионального модуля (ПМ),  междисциплинарных курсов (МДК) и тем</w:t>
            </w:r>
          </w:p>
        </w:tc>
        <w:tc>
          <w:tcPr>
            <w:tcW w:w="8478" w:type="dxa"/>
            <w:gridSpan w:val="3"/>
          </w:tcPr>
          <w:p w:rsidR="001E696D" w:rsidRPr="003E56A4" w:rsidRDefault="001E696D" w:rsidP="001E696D">
            <w:pPr>
              <w:jc w:val="center"/>
              <w:rPr>
                <w:b/>
                <w:bCs/>
              </w:rPr>
            </w:pPr>
            <w:r w:rsidRPr="003E56A4">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3E56A4">
              <w:rPr>
                <w:i/>
                <w:iCs/>
              </w:rPr>
              <w:t xml:space="preserve"> </w:t>
            </w:r>
          </w:p>
        </w:tc>
        <w:tc>
          <w:tcPr>
            <w:tcW w:w="1983" w:type="dxa"/>
          </w:tcPr>
          <w:p w:rsidR="001E696D" w:rsidRPr="003E56A4" w:rsidRDefault="001E696D" w:rsidP="001E696D">
            <w:pPr>
              <w:jc w:val="center"/>
              <w:rPr>
                <w:b/>
                <w:bCs/>
              </w:rPr>
            </w:pPr>
            <w:r w:rsidRPr="003E56A4">
              <w:rPr>
                <w:b/>
                <w:bCs/>
              </w:rPr>
              <w:t>Объем часов</w:t>
            </w:r>
          </w:p>
        </w:tc>
        <w:tc>
          <w:tcPr>
            <w:tcW w:w="1842" w:type="dxa"/>
            <w:shd w:val="clear" w:color="auto" w:fill="auto"/>
          </w:tcPr>
          <w:p w:rsidR="001E696D" w:rsidRPr="003E56A4" w:rsidRDefault="001E696D" w:rsidP="001E696D">
            <w:pPr>
              <w:jc w:val="center"/>
              <w:rPr>
                <w:b/>
                <w:bCs/>
              </w:rPr>
            </w:pPr>
            <w:r w:rsidRPr="003E56A4">
              <w:rPr>
                <w:b/>
                <w:bCs/>
              </w:rPr>
              <w:t>Уровень освоения</w:t>
            </w:r>
          </w:p>
        </w:tc>
      </w:tr>
      <w:tr w:rsidR="001E696D" w:rsidRPr="003E56A4" w:rsidTr="001E696D">
        <w:trPr>
          <w:trHeight w:val="237"/>
        </w:trPr>
        <w:tc>
          <w:tcPr>
            <w:tcW w:w="3117" w:type="dxa"/>
          </w:tcPr>
          <w:p w:rsidR="001E696D" w:rsidRPr="00272315" w:rsidRDefault="001E696D" w:rsidP="001E696D">
            <w:pPr>
              <w:jc w:val="center"/>
            </w:pPr>
            <w:r>
              <w:t>1</w:t>
            </w:r>
          </w:p>
        </w:tc>
        <w:tc>
          <w:tcPr>
            <w:tcW w:w="8478" w:type="dxa"/>
            <w:gridSpan w:val="3"/>
          </w:tcPr>
          <w:p w:rsidR="001E696D" w:rsidRPr="003E56A4" w:rsidRDefault="001E696D" w:rsidP="001E696D">
            <w:pPr>
              <w:jc w:val="center"/>
            </w:pPr>
            <w:r>
              <w:t>2</w:t>
            </w:r>
          </w:p>
        </w:tc>
        <w:tc>
          <w:tcPr>
            <w:tcW w:w="1983" w:type="dxa"/>
          </w:tcPr>
          <w:p w:rsidR="001E696D" w:rsidRDefault="001E696D" w:rsidP="001E696D">
            <w:pPr>
              <w:jc w:val="center"/>
            </w:pPr>
            <w:r>
              <w:t>3</w:t>
            </w:r>
          </w:p>
        </w:tc>
        <w:tc>
          <w:tcPr>
            <w:tcW w:w="1842" w:type="dxa"/>
            <w:shd w:val="clear" w:color="auto" w:fill="auto"/>
          </w:tcPr>
          <w:p w:rsidR="001E696D" w:rsidRPr="003E56A4" w:rsidRDefault="001E696D" w:rsidP="001E696D">
            <w:pPr>
              <w:jc w:val="center"/>
            </w:pPr>
            <w:r>
              <w:t>4</w:t>
            </w:r>
          </w:p>
        </w:tc>
      </w:tr>
      <w:tr w:rsidR="001E696D" w:rsidRPr="003E56A4" w:rsidTr="001E696D">
        <w:trPr>
          <w:trHeight w:val="760"/>
        </w:trPr>
        <w:tc>
          <w:tcPr>
            <w:tcW w:w="3117" w:type="dxa"/>
          </w:tcPr>
          <w:p w:rsidR="001E696D" w:rsidRPr="00060574" w:rsidRDefault="00713C49" w:rsidP="001E696D">
            <w:pPr>
              <w:jc w:val="both"/>
              <w:rPr>
                <w:b/>
                <w:bCs/>
              </w:rPr>
            </w:pPr>
            <w:r>
              <w:rPr>
                <w:b/>
                <w:bCs/>
              </w:rPr>
              <w:t>Раздел ПМ 2</w:t>
            </w:r>
          </w:p>
          <w:p w:rsidR="001E696D" w:rsidRDefault="001E696D" w:rsidP="001E696D">
            <w:pPr>
              <w:jc w:val="both"/>
            </w:pPr>
            <w:r>
              <w:t>Диагностика</w:t>
            </w:r>
          </w:p>
          <w:p w:rsidR="001E696D" w:rsidRDefault="001E696D" w:rsidP="001E696D">
            <w:pPr>
              <w:rPr>
                <w:b/>
                <w:bCs/>
              </w:rPr>
            </w:pPr>
            <w:r>
              <w:t>хирургических болезней</w:t>
            </w:r>
          </w:p>
        </w:tc>
        <w:tc>
          <w:tcPr>
            <w:tcW w:w="8478" w:type="dxa"/>
            <w:gridSpan w:val="3"/>
          </w:tcPr>
          <w:p w:rsidR="001E696D" w:rsidRPr="003E56A4" w:rsidRDefault="001E696D" w:rsidP="001E696D">
            <w:pPr>
              <w:jc w:val="both"/>
            </w:pPr>
          </w:p>
        </w:tc>
        <w:tc>
          <w:tcPr>
            <w:tcW w:w="1983" w:type="dxa"/>
          </w:tcPr>
          <w:p w:rsidR="001E696D" w:rsidRDefault="001E696D" w:rsidP="001E696D">
            <w:pPr>
              <w:jc w:val="center"/>
            </w:pPr>
          </w:p>
        </w:tc>
        <w:tc>
          <w:tcPr>
            <w:tcW w:w="1842" w:type="dxa"/>
            <w:vMerge w:val="restart"/>
            <w:shd w:val="clear" w:color="auto" w:fill="C0C0C0"/>
          </w:tcPr>
          <w:p w:rsidR="001E696D" w:rsidRPr="003E56A4" w:rsidRDefault="001E696D" w:rsidP="001E696D">
            <w:pPr>
              <w:jc w:val="center"/>
            </w:pPr>
          </w:p>
        </w:tc>
      </w:tr>
      <w:tr w:rsidR="001E696D" w:rsidRPr="003E56A4" w:rsidTr="001E696D">
        <w:trPr>
          <w:trHeight w:val="760"/>
        </w:trPr>
        <w:tc>
          <w:tcPr>
            <w:tcW w:w="3117" w:type="dxa"/>
          </w:tcPr>
          <w:p w:rsidR="00713C49" w:rsidRDefault="00713C49" w:rsidP="00713C49">
            <w:pPr>
              <w:rPr>
                <w:rFonts w:eastAsia="Calibri"/>
                <w:b/>
                <w:bCs/>
              </w:rPr>
            </w:pPr>
            <w:r>
              <w:rPr>
                <w:rFonts w:eastAsia="Calibri"/>
                <w:b/>
                <w:bCs/>
              </w:rPr>
              <w:t>МДК. 01.02.</w:t>
            </w:r>
          </w:p>
          <w:p w:rsidR="001E696D" w:rsidRDefault="00713C49" w:rsidP="00713C49">
            <w:pPr>
              <w:spacing w:before="120"/>
              <w:rPr>
                <w:b/>
                <w:bCs/>
              </w:rPr>
            </w:pPr>
            <w:r>
              <w:rPr>
                <w:rFonts w:eastAsia="Calibri"/>
                <w:bCs/>
              </w:rPr>
              <w:t>Диагностика заболеваний</w:t>
            </w:r>
          </w:p>
        </w:tc>
        <w:tc>
          <w:tcPr>
            <w:tcW w:w="8478" w:type="dxa"/>
            <w:gridSpan w:val="3"/>
          </w:tcPr>
          <w:p w:rsidR="001E696D" w:rsidRPr="003E56A4" w:rsidRDefault="001E696D" w:rsidP="001E696D">
            <w:pPr>
              <w:jc w:val="both"/>
            </w:pPr>
          </w:p>
        </w:tc>
        <w:tc>
          <w:tcPr>
            <w:tcW w:w="1983" w:type="dxa"/>
          </w:tcPr>
          <w:p w:rsidR="001E696D" w:rsidRDefault="001E696D" w:rsidP="001E696D">
            <w:pPr>
              <w:jc w:val="center"/>
            </w:pPr>
          </w:p>
        </w:tc>
        <w:tc>
          <w:tcPr>
            <w:tcW w:w="1842" w:type="dxa"/>
            <w:vMerge/>
            <w:shd w:val="clear" w:color="auto" w:fill="C0C0C0"/>
          </w:tcPr>
          <w:p w:rsidR="001E696D" w:rsidRPr="003E56A4" w:rsidRDefault="001E696D" w:rsidP="001E696D">
            <w:pPr>
              <w:jc w:val="center"/>
            </w:pPr>
          </w:p>
        </w:tc>
      </w:tr>
      <w:tr w:rsidR="001E696D" w:rsidRPr="003E56A4" w:rsidTr="001E696D">
        <w:trPr>
          <w:trHeight w:val="265"/>
        </w:trPr>
        <w:tc>
          <w:tcPr>
            <w:tcW w:w="3117" w:type="dxa"/>
          </w:tcPr>
          <w:p w:rsidR="001E696D" w:rsidRPr="009B63E0" w:rsidRDefault="001E696D" w:rsidP="001E696D">
            <w:pPr>
              <w:rPr>
                <w:b/>
                <w:bCs/>
              </w:rPr>
            </w:pPr>
            <w:r>
              <w:rPr>
                <w:b/>
                <w:bCs/>
              </w:rPr>
              <w:t xml:space="preserve">Часть </w:t>
            </w:r>
            <w:r w:rsidRPr="009B63E0">
              <w:rPr>
                <w:b/>
                <w:bCs/>
              </w:rPr>
              <w:t xml:space="preserve">5 </w:t>
            </w:r>
          </w:p>
          <w:p w:rsidR="001E696D" w:rsidRPr="009B63E0" w:rsidRDefault="001E696D" w:rsidP="001E696D">
            <w:r>
              <w:t>Диагностика заболеваний глаз</w:t>
            </w:r>
          </w:p>
        </w:tc>
        <w:tc>
          <w:tcPr>
            <w:tcW w:w="8478" w:type="dxa"/>
            <w:gridSpan w:val="3"/>
          </w:tcPr>
          <w:p w:rsidR="001E696D" w:rsidRPr="003E56A4" w:rsidRDefault="001E696D" w:rsidP="001E696D">
            <w:pPr>
              <w:jc w:val="both"/>
              <w:rPr>
                <w:b/>
                <w:bCs/>
              </w:rPr>
            </w:pPr>
          </w:p>
        </w:tc>
        <w:tc>
          <w:tcPr>
            <w:tcW w:w="1983" w:type="dxa"/>
          </w:tcPr>
          <w:p w:rsidR="001E696D" w:rsidRPr="003E56A4" w:rsidRDefault="001E696D" w:rsidP="001E696D">
            <w:pPr>
              <w:jc w:val="center"/>
            </w:pPr>
            <w:r>
              <w:t>26</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val="restart"/>
          </w:tcPr>
          <w:p w:rsidR="001E696D" w:rsidRDefault="001E696D" w:rsidP="001E696D">
            <w:pPr>
              <w:rPr>
                <w:b/>
                <w:bCs/>
              </w:rPr>
            </w:pPr>
            <w:r>
              <w:rPr>
                <w:b/>
                <w:bCs/>
              </w:rPr>
              <w:t>Тема</w:t>
            </w:r>
            <w:r w:rsidRPr="003E56A4">
              <w:rPr>
                <w:b/>
                <w:bCs/>
              </w:rPr>
              <w:t xml:space="preserve"> </w:t>
            </w:r>
            <w:r w:rsidR="00713C49">
              <w:rPr>
                <w:b/>
                <w:bCs/>
              </w:rPr>
              <w:t>2</w:t>
            </w:r>
            <w:r>
              <w:rPr>
                <w:b/>
                <w:bCs/>
              </w:rPr>
              <w:t>.</w:t>
            </w:r>
            <w:r w:rsidRPr="003E56A4">
              <w:rPr>
                <w:b/>
                <w:bCs/>
              </w:rPr>
              <w:t xml:space="preserve">5.1 </w:t>
            </w:r>
          </w:p>
          <w:p w:rsidR="001E696D" w:rsidRPr="009B63E0" w:rsidRDefault="001E696D" w:rsidP="001E696D">
            <w:r w:rsidRPr="009B63E0">
              <w:t xml:space="preserve">Введение в офтальмологию. </w:t>
            </w:r>
          </w:p>
          <w:p w:rsidR="001E696D" w:rsidRPr="003E56A4" w:rsidRDefault="001E696D" w:rsidP="001E696D">
            <w:pPr>
              <w:rPr>
                <w:b/>
                <w:bCs/>
              </w:rPr>
            </w:pPr>
            <w:r w:rsidRPr="009B63E0">
              <w:t>Система организации офтальмологической помощи. Анатомия и физиология органа зрения. Функции зрительного анализатора</w:t>
            </w:r>
          </w:p>
        </w:tc>
        <w:tc>
          <w:tcPr>
            <w:tcW w:w="8478" w:type="dxa"/>
            <w:gridSpan w:val="3"/>
          </w:tcPr>
          <w:p w:rsidR="001E696D" w:rsidRPr="003E56A4" w:rsidRDefault="001E696D" w:rsidP="001E696D">
            <w:pPr>
              <w:jc w:val="both"/>
            </w:pPr>
            <w:r w:rsidRPr="003E56A4">
              <w:rPr>
                <w:b/>
                <w:bCs/>
              </w:rPr>
              <w:t>Содержание</w:t>
            </w:r>
          </w:p>
        </w:tc>
        <w:tc>
          <w:tcPr>
            <w:tcW w:w="1983" w:type="dxa"/>
            <w:vMerge w:val="restart"/>
          </w:tcPr>
          <w:p w:rsidR="001E696D" w:rsidRPr="003E56A4" w:rsidRDefault="001E696D" w:rsidP="001E696D">
            <w:pPr>
              <w:jc w:val="center"/>
            </w:pPr>
            <w:r>
              <w:t>2</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pPr>
              <w:jc w:val="both"/>
            </w:pPr>
            <w:r w:rsidRPr="003E56A4">
              <w:t>Краткий исторический очерк в развитие офтальмологии. Организация системы офтальмологической службы, организация поликлинической службы, глазного кабинета, организация стационарной службы глазного отделения. Понятие об органе зрения, зрительном анализаторе, об акте зрения, общее строение глазного яблока, придаточного аппарата. Функции органа зрения, центральная, периферическая зрение, цветоощущение,  методы их определения.</w:t>
            </w:r>
          </w:p>
        </w:tc>
        <w:tc>
          <w:tcPr>
            <w:tcW w:w="1983" w:type="dxa"/>
            <w:vMerge/>
          </w:tcPr>
          <w:p w:rsidR="001E696D" w:rsidRPr="003E56A4" w:rsidRDefault="001E696D" w:rsidP="001E696D">
            <w:pPr>
              <w:jc w:val="center"/>
            </w:pPr>
          </w:p>
        </w:tc>
        <w:tc>
          <w:tcPr>
            <w:tcW w:w="1842" w:type="dxa"/>
            <w:shd w:val="clear" w:color="auto" w:fill="FFFFFF"/>
          </w:tcPr>
          <w:p w:rsidR="001E696D" w:rsidRPr="003E56A4" w:rsidRDefault="001E696D" w:rsidP="001E696D">
            <w:pPr>
              <w:jc w:val="center"/>
            </w:pPr>
            <w:r w:rsidRPr="003E56A4">
              <w:t>3</w:t>
            </w: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 xml:space="preserve">Лабораторные работы  </w:t>
            </w:r>
          </w:p>
        </w:tc>
        <w:tc>
          <w:tcPr>
            <w:tcW w:w="1983" w:type="dxa"/>
          </w:tcPr>
          <w:p w:rsidR="001E696D" w:rsidRPr="003E56A4" w:rsidRDefault="001E696D" w:rsidP="001E696D">
            <w:pPr>
              <w:jc w:val="center"/>
            </w:pPr>
            <w:r w:rsidRPr="003E56A4">
              <w:t>-</w:t>
            </w:r>
          </w:p>
        </w:tc>
        <w:tc>
          <w:tcPr>
            <w:tcW w:w="1842" w:type="dxa"/>
            <w:vMerge w:val="restart"/>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Практические занятия</w:t>
            </w:r>
            <w:r w:rsidRPr="003E56A4">
              <w:t xml:space="preserve"> </w:t>
            </w:r>
          </w:p>
        </w:tc>
        <w:tc>
          <w:tcPr>
            <w:tcW w:w="1983" w:type="dxa"/>
            <w:vMerge w:val="restart"/>
          </w:tcPr>
          <w:p w:rsidR="001E696D" w:rsidRPr="003E56A4" w:rsidRDefault="00175FB3" w:rsidP="001E696D">
            <w:pPr>
              <w:jc w:val="center"/>
            </w:pPr>
            <w:r>
              <w:t>6</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75FB3" w:rsidP="00175FB3">
            <w:pPr>
              <w:pStyle w:val="a8"/>
              <w:tabs>
                <w:tab w:val="left" w:pos="8931"/>
              </w:tabs>
              <w:spacing w:after="0"/>
              <w:jc w:val="both"/>
            </w:pPr>
            <w:r w:rsidRPr="0067072C">
              <w:t>Система организации офтальмологической помощи. Функции зрительного анализатора, методы их определении. Методики исследования органа зрения.</w:t>
            </w:r>
          </w:p>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val="restart"/>
          </w:tcPr>
          <w:p w:rsidR="001E696D" w:rsidRDefault="001E696D" w:rsidP="001E696D">
            <w:pPr>
              <w:rPr>
                <w:b/>
                <w:bCs/>
              </w:rPr>
            </w:pPr>
            <w:r>
              <w:rPr>
                <w:b/>
                <w:bCs/>
              </w:rPr>
              <w:t>Тема</w:t>
            </w:r>
            <w:r w:rsidRPr="003E56A4">
              <w:rPr>
                <w:b/>
                <w:bCs/>
              </w:rPr>
              <w:t xml:space="preserve"> </w:t>
            </w:r>
            <w:r w:rsidR="00713C49">
              <w:rPr>
                <w:b/>
                <w:bCs/>
              </w:rPr>
              <w:t xml:space="preserve"> 2</w:t>
            </w:r>
            <w:r>
              <w:rPr>
                <w:b/>
                <w:bCs/>
              </w:rPr>
              <w:t>.</w:t>
            </w:r>
            <w:r w:rsidRPr="003E56A4">
              <w:rPr>
                <w:b/>
                <w:bCs/>
              </w:rPr>
              <w:t xml:space="preserve">5.2 </w:t>
            </w:r>
          </w:p>
          <w:p w:rsidR="001E696D" w:rsidRPr="009B63E0" w:rsidRDefault="001E696D" w:rsidP="001E696D">
            <w:r w:rsidRPr="009B63E0">
              <w:lastRenderedPageBreak/>
              <w:t>Рефракция, астигматизм и аккомодация. Близор</w:t>
            </w:r>
            <w:r>
              <w:t>укость,  Косоглазие.  Амблиопия</w:t>
            </w:r>
            <w:r w:rsidRPr="009B63E0">
              <w:t xml:space="preserve">  </w:t>
            </w:r>
          </w:p>
        </w:tc>
        <w:tc>
          <w:tcPr>
            <w:tcW w:w="8478" w:type="dxa"/>
            <w:gridSpan w:val="3"/>
          </w:tcPr>
          <w:p w:rsidR="001E696D" w:rsidRPr="003E56A4" w:rsidRDefault="001E696D" w:rsidP="001E696D">
            <w:pPr>
              <w:jc w:val="both"/>
            </w:pPr>
            <w:r w:rsidRPr="003E56A4">
              <w:rPr>
                <w:b/>
                <w:bCs/>
              </w:rPr>
              <w:lastRenderedPageBreak/>
              <w:t>Содержание</w:t>
            </w:r>
          </w:p>
        </w:tc>
        <w:tc>
          <w:tcPr>
            <w:tcW w:w="1983" w:type="dxa"/>
            <w:vMerge w:val="restart"/>
          </w:tcPr>
          <w:p w:rsidR="001E696D" w:rsidRPr="003E56A4" w:rsidRDefault="001E696D" w:rsidP="001E696D">
            <w:pPr>
              <w:jc w:val="center"/>
            </w:pPr>
            <w:r>
              <w:t>1</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pPr>
              <w:jc w:val="both"/>
            </w:pPr>
            <w:r w:rsidRPr="003E56A4">
              <w:t>Понятие о рефракции. Виды клинической рефракции. Определение характера зрения. Понятие о видах косоглазия. Понятие о амблиопии.</w:t>
            </w:r>
          </w:p>
        </w:tc>
        <w:tc>
          <w:tcPr>
            <w:tcW w:w="1983" w:type="dxa"/>
            <w:vMerge/>
          </w:tcPr>
          <w:p w:rsidR="001E696D" w:rsidRPr="003E56A4" w:rsidRDefault="001E696D" w:rsidP="001E696D">
            <w:pPr>
              <w:jc w:val="center"/>
            </w:pPr>
          </w:p>
        </w:tc>
        <w:tc>
          <w:tcPr>
            <w:tcW w:w="1842" w:type="dxa"/>
            <w:shd w:val="clear" w:color="auto" w:fill="FFFFFF"/>
          </w:tcPr>
          <w:p w:rsidR="001E696D" w:rsidRPr="003E56A4" w:rsidRDefault="001E696D" w:rsidP="001E696D">
            <w:pPr>
              <w:jc w:val="center"/>
            </w:pPr>
            <w:r w:rsidRPr="003E56A4">
              <w:t>2</w:t>
            </w: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 xml:space="preserve">Лабораторные работы  </w:t>
            </w:r>
          </w:p>
        </w:tc>
        <w:tc>
          <w:tcPr>
            <w:tcW w:w="1983" w:type="dxa"/>
          </w:tcPr>
          <w:p w:rsidR="001E696D" w:rsidRPr="003E56A4" w:rsidRDefault="001E696D" w:rsidP="001E696D">
            <w:pPr>
              <w:jc w:val="center"/>
            </w:pPr>
            <w:r w:rsidRPr="003E56A4">
              <w:t>-</w:t>
            </w:r>
          </w:p>
        </w:tc>
        <w:tc>
          <w:tcPr>
            <w:tcW w:w="1842" w:type="dxa"/>
            <w:vMerge w:val="restart"/>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Практические занятия</w:t>
            </w:r>
            <w:r w:rsidRPr="003E56A4">
              <w:t xml:space="preserve"> </w:t>
            </w:r>
          </w:p>
        </w:tc>
        <w:tc>
          <w:tcPr>
            <w:tcW w:w="1983" w:type="dxa"/>
            <w:vMerge w:val="restart"/>
          </w:tcPr>
          <w:p w:rsidR="001E696D" w:rsidRPr="003E56A4" w:rsidRDefault="00175FB3" w:rsidP="001E696D">
            <w:pPr>
              <w:jc w:val="center"/>
            </w:pPr>
            <w:r>
              <w:t>3</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r w:rsidRPr="003E56A4">
              <w:t>Рефракция, астигматизм и аккомодация</w:t>
            </w:r>
            <w:r>
              <w:t>.</w:t>
            </w:r>
          </w:p>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2.</w:t>
            </w:r>
          </w:p>
        </w:tc>
        <w:tc>
          <w:tcPr>
            <w:tcW w:w="7986" w:type="dxa"/>
          </w:tcPr>
          <w:p w:rsidR="001E696D" w:rsidRPr="003E56A4" w:rsidRDefault="001B4A65" w:rsidP="001E696D">
            <w:r w:rsidRPr="003E56A4">
              <w:t>Близорукость, Косоглазие. Амблиопия</w:t>
            </w:r>
            <w:r>
              <w:t>.</w:t>
            </w:r>
          </w:p>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3.</w:t>
            </w:r>
          </w:p>
        </w:tc>
        <w:tc>
          <w:tcPr>
            <w:tcW w:w="7986" w:type="dxa"/>
          </w:tcPr>
          <w:p w:rsidR="001E696D" w:rsidRPr="003E56A4" w:rsidRDefault="001E696D" w:rsidP="001E696D"/>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val="restart"/>
          </w:tcPr>
          <w:p w:rsidR="001E696D" w:rsidRDefault="00713C49" w:rsidP="001E696D">
            <w:pPr>
              <w:pStyle w:val="a8"/>
              <w:spacing w:after="0"/>
              <w:rPr>
                <w:b/>
                <w:bCs/>
              </w:rPr>
            </w:pPr>
            <w:r>
              <w:rPr>
                <w:b/>
                <w:bCs/>
              </w:rPr>
              <w:t>Тема 2</w:t>
            </w:r>
            <w:r w:rsidR="001E696D">
              <w:rPr>
                <w:b/>
                <w:bCs/>
              </w:rPr>
              <w:t>.</w:t>
            </w:r>
            <w:r w:rsidR="001E696D" w:rsidRPr="003E56A4">
              <w:rPr>
                <w:b/>
                <w:bCs/>
              </w:rPr>
              <w:t xml:space="preserve"> 5.3 </w:t>
            </w:r>
          </w:p>
          <w:p w:rsidR="001E696D" w:rsidRPr="009B63E0" w:rsidRDefault="001E696D" w:rsidP="001E696D">
            <w:pPr>
              <w:pStyle w:val="a8"/>
              <w:spacing w:after="0"/>
            </w:pPr>
            <w:r w:rsidRPr="009B63E0">
              <w:t xml:space="preserve">Воспалительные заболевания придаточного </w:t>
            </w:r>
          </w:p>
          <w:p w:rsidR="001E696D" w:rsidRPr="009B63E0" w:rsidRDefault="001E696D" w:rsidP="001E696D">
            <w:r w:rsidRPr="009B63E0">
              <w:t>аппарата глаз, переднего и заднего отделов глаза</w:t>
            </w:r>
          </w:p>
        </w:tc>
        <w:tc>
          <w:tcPr>
            <w:tcW w:w="8478" w:type="dxa"/>
            <w:gridSpan w:val="3"/>
          </w:tcPr>
          <w:p w:rsidR="001E696D" w:rsidRPr="003E56A4" w:rsidRDefault="001E696D" w:rsidP="001E696D">
            <w:pPr>
              <w:jc w:val="both"/>
            </w:pPr>
            <w:r w:rsidRPr="003E56A4">
              <w:rPr>
                <w:b/>
                <w:bCs/>
              </w:rPr>
              <w:t>Содержание</w:t>
            </w:r>
          </w:p>
        </w:tc>
        <w:tc>
          <w:tcPr>
            <w:tcW w:w="1983" w:type="dxa"/>
            <w:vMerge w:val="restart"/>
          </w:tcPr>
          <w:p w:rsidR="001E696D" w:rsidRPr="003E56A4" w:rsidRDefault="001E696D" w:rsidP="001E696D">
            <w:pPr>
              <w:jc w:val="center"/>
            </w:pPr>
            <w:r>
              <w:t>1</w:t>
            </w:r>
          </w:p>
        </w:tc>
        <w:tc>
          <w:tcPr>
            <w:tcW w:w="1842" w:type="dxa"/>
            <w:vMerge/>
            <w:shd w:val="clear" w:color="auto" w:fill="BFBFBF"/>
          </w:tcPr>
          <w:p w:rsidR="001E696D" w:rsidRPr="003E56A4" w:rsidRDefault="001E696D" w:rsidP="001E696D">
            <w:pPr>
              <w:jc w:val="center"/>
            </w:pPr>
          </w:p>
        </w:tc>
      </w:tr>
      <w:tr w:rsidR="001E696D" w:rsidRPr="003E56A4" w:rsidTr="001E696D">
        <w:trPr>
          <w:trHeight w:val="1500"/>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pPr>
              <w:pStyle w:val="a8"/>
              <w:spacing w:after="0"/>
            </w:pPr>
            <w:r w:rsidRPr="003E56A4">
              <w:t xml:space="preserve">Этиология, патогенез, клинические проявления, методы диагностики. </w:t>
            </w:r>
            <w:r>
              <w:t>З</w:t>
            </w:r>
            <w:r w:rsidRPr="003E56A4">
              <w:t xml:space="preserve">аболеваний придаточного аппарата глаза – ячмень, блефарит, </w:t>
            </w:r>
          </w:p>
          <w:p w:rsidR="001E696D" w:rsidRPr="003E56A4" w:rsidRDefault="001E696D" w:rsidP="001E696D">
            <w:pPr>
              <w:pStyle w:val="a8"/>
            </w:pPr>
            <w:r w:rsidRPr="003E56A4">
              <w:t>конъюнктивиты, заворот, выворот век, лагофтальм, дакриоцистит, флегмона слезного мешка, роговицы, переднего отрезка глаза (ирит и иридоциклит, хориоидит).</w:t>
            </w:r>
          </w:p>
        </w:tc>
        <w:tc>
          <w:tcPr>
            <w:tcW w:w="1983" w:type="dxa"/>
            <w:vMerge/>
          </w:tcPr>
          <w:p w:rsidR="001E696D" w:rsidRPr="003E56A4" w:rsidRDefault="001E696D" w:rsidP="001E696D">
            <w:pPr>
              <w:jc w:val="center"/>
            </w:pPr>
          </w:p>
        </w:tc>
        <w:tc>
          <w:tcPr>
            <w:tcW w:w="1842" w:type="dxa"/>
            <w:shd w:val="clear" w:color="auto" w:fill="FFFFFF"/>
          </w:tcPr>
          <w:p w:rsidR="001E696D" w:rsidRPr="003E56A4" w:rsidRDefault="001E696D" w:rsidP="001E696D">
            <w:pPr>
              <w:jc w:val="center"/>
            </w:pPr>
            <w:r w:rsidRPr="003E56A4">
              <w:t>2</w:t>
            </w: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 xml:space="preserve">Лабораторные работы  </w:t>
            </w:r>
          </w:p>
        </w:tc>
        <w:tc>
          <w:tcPr>
            <w:tcW w:w="1983" w:type="dxa"/>
          </w:tcPr>
          <w:p w:rsidR="001E696D" w:rsidRPr="003E56A4" w:rsidRDefault="001E696D" w:rsidP="001E696D">
            <w:pPr>
              <w:jc w:val="center"/>
            </w:pPr>
            <w:r w:rsidRPr="003E56A4">
              <w:t>-</w:t>
            </w:r>
          </w:p>
        </w:tc>
        <w:tc>
          <w:tcPr>
            <w:tcW w:w="1842" w:type="dxa"/>
            <w:vMerge w:val="restart"/>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Практические занятия</w:t>
            </w:r>
            <w:r w:rsidRPr="003E56A4">
              <w:t xml:space="preserve"> </w:t>
            </w:r>
          </w:p>
        </w:tc>
        <w:tc>
          <w:tcPr>
            <w:tcW w:w="1983" w:type="dxa"/>
            <w:vMerge w:val="restart"/>
          </w:tcPr>
          <w:p w:rsidR="001E696D" w:rsidRPr="003E56A4" w:rsidRDefault="00175FB3" w:rsidP="001E696D">
            <w:pPr>
              <w:jc w:val="center"/>
            </w:pPr>
            <w:r>
              <w:t>3</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r w:rsidRPr="003E56A4">
              <w:t>Воспалительные заболевания придаточного аппарата глаз, переднего и заднего отделов глаз.</w:t>
            </w:r>
          </w:p>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val="restart"/>
          </w:tcPr>
          <w:p w:rsidR="001E696D" w:rsidRDefault="001E696D" w:rsidP="001E696D">
            <w:pPr>
              <w:rPr>
                <w:b/>
                <w:bCs/>
              </w:rPr>
            </w:pPr>
            <w:r>
              <w:rPr>
                <w:b/>
                <w:bCs/>
              </w:rPr>
              <w:t>Тема</w:t>
            </w:r>
            <w:r w:rsidRPr="003E56A4">
              <w:rPr>
                <w:b/>
                <w:bCs/>
              </w:rPr>
              <w:t xml:space="preserve"> </w:t>
            </w:r>
            <w:r w:rsidR="00713C49">
              <w:rPr>
                <w:b/>
                <w:bCs/>
              </w:rPr>
              <w:t xml:space="preserve"> 2</w:t>
            </w:r>
            <w:r>
              <w:rPr>
                <w:b/>
                <w:bCs/>
              </w:rPr>
              <w:t>.</w:t>
            </w:r>
            <w:r w:rsidRPr="003E56A4">
              <w:rPr>
                <w:b/>
                <w:bCs/>
              </w:rPr>
              <w:t xml:space="preserve">5.4 </w:t>
            </w:r>
          </w:p>
          <w:p w:rsidR="001E696D" w:rsidRPr="009B63E0" w:rsidRDefault="001E696D" w:rsidP="001E696D">
            <w:r w:rsidRPr="009B63E0">
              <w:t>Нарушение гемо- и гидродинамики глаза. Глаукомы</w:t>
            </w:r>
          </w:p>
          <w:p w:rsidR="001E696D" w:rsidRPr="003E56A4" w:rsidRDefault="001E696D" w:rsidP="001E696D">
            <w:pPr>
              <w:pStyle w:val="a8"/>
              <w:spacing w:after="0"/>
              <w:rPr>
                <w:b/>
                <w:bCs/>
              </w:rPr>
            </w:pPr>
          </w:p>
        </w:tc>
        <w:tc>
          <w:tcPr>
            <w:tcW w:w="8478" w:type="dxa"/>
            <w:gridSpan w:val="3"/>
          </w:tcPr>
          <w:p w:rsidR="001E696D" w:rsidRPr="003E56A4" w:rsidRDefault="001E696D" w:rsidP="001E696D">
            <w:pPr>
              <w:jc w:val="both"/>
            </w:pPr>
            <w:r w:rsidRPr="003E56A4">
              <w:rPr>
                <w:b/>
                <w:bCs/>
              </w:rPr>
              <w:t>Содержание</w:t>
            </w:r>
          </w:p>
        </w:tc>
        <w:tc>
          <w:tcPr>
            <w:tcW w:w="1983" w:type="dxa"/>
            <w:vMerge w:val="restart"/>
          </w:tcPr>
          <w:p w:rsidR="001E696D" w:rsidRPr="003E56A4" w:rsidRDefault="001E696D" w:rsidP="001E696D">
            <w:pPr>
              <w:jc w:val="center"/>
            </w:pPr>
            <w:r>
              <w:t>2</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pPr>
              <w:jc w:val="both"/>
            </w:pPr>
            <w:r w:rsidRPr="003E56A4">
              <w:t>Анатомо-физиологические особенности средней оболочки глазного яблока. Понятие о путях образовании путях оттока внутриглазной жидкости. Понятие «глаукома», классификация, клиническая картина. Острый приступ глаукомы Первичные врожденные глаукомы Вторичные врожденные глаукомы Вторичные приобретенные глаукомы. Ранняя диагностика глаукомы.</w:t>
            </w:r>
          </w:p>
        </w:tc>
        <w:tc>
          <w:tcPr>
            <w:tcW w:w="1983" w:type="dxa"/>
            <w:vMerge/>
          </w:tcPr>
          <w:p w:rsidR="001E696D" w:rsidRPr="003E56A4" w:rsidRDefault="001E696D" w:rsidP="001E696D">
            <w:pPr>
              <w:jc w:val="center"/>
            </w:pPr>
          </w:p>
        </w:tc>
        <w:tc>
          <w:tcPr>
            <w:tcW w:w="1842" w:type="dxa"/>
            <w:shd w:val="clear" w:color="auto" w:fill="FFFFFF"/>
          </w:tcPr>
          <w:p w:rsidR="001E696D" w:rsidRPr="003E56A4" w:rsidRDefault="001E696D" w:rsidP="001E696D">
            <w:pPr>
              <w:jc w:val="center"/>
            </w:pPr>
            <w:r w:rsidRPr="003E56A4">
              <w:t>3</w:t>
            </w: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 xml:space="preserve">Лабораторные работы  </w:t>
            </w:r>
          </w:p>
        </w:tc>
        <w:tc>
          <w:tcPr>
            <w:tcW w:w="1983" w:type="dxa"/>
          </w:tcPr>
          <w:p w:rsidR="001E696D" w:rsidRPr="003E56A4" w:rsidRDefault="001E696D" w:rsidP="001E696D">
            <w:pPr>
              <w:jc w:val="center"/>
            </w:pPr>
            <w:r w:rsidRPr="003E56A4">
              <w:t>-</w:t>
            </w:r>
          </w:p>
        </w:tc>
        <w:tc>
          <w:tcPr>
            <w:tcW w:w="1842" w:type="dxa"/>
            <w:vMerge w:val="restart"/>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Практические занятия</w:t>
            </w:r>
            <w:r w:rsidRPr="003E56A4">
              <w:t xml:space="preserve"> </w:t>
            </w:r>
          </w:p>
        </w:tc>
        <w:tc>
          <w:tcPr>
            <w:tcW w:w="1983" w:type="dxa"/>
            <w:vMerge w:val="restart"/>
          </w:tcPr>
          <w:p w:rsidR="001E696D" w:rsidRPr="003E56A4" w:rsidRDefault="001E696D" w:rsidP="001E696D">
            <w:pPr>
              <w:jc w:val="center"/>
            </w:pPr>
            <w:r>
              <w:t>5</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78" w:type="dxa"/>
          </w:tcPr>
          <w:p w:rsidR="001E696D" w:rsidRDefault="001E696D" w:rsidP="001E696D">
            <w:r>
              <w:t>1.</w:t>
            </w:r>
          </w:p>
          <w:p w:rsidR="001E696D" w:rsidRPr="003E56A4" w:rsidRDefault="001E696D" w:rsidP="001E696D">
            <w:pPr>
              <w:rPr>
                <w:b/>
                <w:bCs/>
              </w:rPr>
            </w:pPr>
          </w:p>
        </w:tc>
        <w:tc>
          <w:tcPr>
            <w:tcW w:w="8000" w:type="dxa"/>
            <w:gridSpan w:val="2"/>
          </w:tcPr>
          <w:p w:rsidR="001E696D" w:rsidRPr="009B63E0" w:rsidRDefault="001E696D" w:rsidP="001E696D">
            <w:r w:rsidRPr="009B63E0">
              <w:t>Глаукомы</w:t>
            </w:r>
            <w:r>
              <w:t>.</w:t>
            </w:r>
          </w:p>
          <w:p w:rsidR="001E696D" w:rsidRPr="003E56A4" w:rsidRDefault="001E696D" w:rsidP="001E696D">
            <w:pPr>
              <w:rPr>
                <w:b/>
                <w:bCs/>
              </w:rPr>
            </w:pPr>
          </w:p>
        </w:tc>
        <w:tc>
          <w:tcPr>
            <w:tcW w:w="1983" w:type="dxa"/>
            <w:vMerge/>
          </w:tcPr>
          <w:p w:rsidR="001E696D"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val="restart"/>
          </w:tcPr>
          <w:p w:rsidR="001E696D" w:rsidRDefault="001E696D" w:rsidP="001E696D">
            <w:pPr>
              <w:rPr>
                <w:b/>
                <w:bCs/>
              </w:rPr>
            </w:pPr>
            <w:r>
              <w:rPr>
                <w:b/>
                <w:bCs/>
              </w:rPr>
              <w:t>Тема</w:t>
            </w:r>
            <w:r w:rsidRPr="003E56A4">
              <w:rPr>
                <w:b/>
                <w:bCs/>
              </w:rPr>
              <w:t xml:space="preserve"> </w:t>
            </w:r>
            <w:r w:rsidR="00713C49">
              <w:rPr>
                <w:b/>
                <w:bCs/>
              </w:rPr>
              <w:t xml:space="preserve"> 2</w:t>
            </w:r>
            <w:r>
              <w:rPr>
                <w:b/>
                <w:bCs/>
              </w:rPr>
              <w:t>.</w:t>
            </w:r>
            <w:r w:rsidRPr="003E56A4">
              <w:rPr>
                <w:b/>
                <w:bCs/>
              </w:rPr>
              <w:t xml:space="preserve">5.5 </w:t>
            </w:r>
          </w:p>
          <w:p w:rsidR="001E696D" w:rsidRPr="009B63E0" w:rsidRDefault="001E696D" w:rsidP="001E696D">
            <w:r w:rsidRPr="009B63E0">
              <w:t>Патология хрусталика</w:t>
            </w:r>
          </w:p>
          <w:p w:rsidR="001E696D" w:rsidRPr="003E56A4" w:rsidRDefault="001E696D" w:rsidP="001E696D"/>
        </w:tc>
        <w:tc>
          <w:tcPr>
            <w:tcW w:w="8478" w:type="dxa"/>
            <w:gridSpan w:val="3"/>
          </w:tcPr>
          <w:p w:rsidR="001E696D" w:rsidRPr="003E56A4" w:rsidRDefault="001E696D" w:rsidP="001E696D">
            <w:pPr>
              <w:jc w:val="both"/>
            </w:pPr>
            <w:r w:rsidRPr="003E56A4">
              <w:rPr>
                <w:b/>
                <w:bCs/>
              </w:rPr>
              <w:t>Содержание</w:t>
            </w:r>
          </w:p>
        </w:tc>
        <w:tc>
          <w:tcPr>
            <w:tcW w:w="1983" w:type="dxa"/>
            <w:vMerge w:val="restart"/>
          </w:tcPr>
          <w:p w:rsidR="001E696D" w:rsidRPr="003E56A4" w:rsidRDefault="001E696D" w:rsidP="001E696D">
            <w:pPr>
              <w:jc w:val="center"/>
            </w:pPr>
            <w:r>
              <w:t>1</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pPr>
              <w:jc w:val="both"/>
            </w:pPr>
            <w:r w:rsidRPr="003E56A4">
              <w:t>Нормальный хрусталик. Анатомо-физиологические особенности.</w:t>
            </w:r>
          </w:p>
          <w:p w:rsidR="001E696D" w:rsidRPr="003E56A4" w:rsidRDefault="001E696D" w:rsidP="001E696D">
            <w:pPr>
              <w:jc w:val="both"/>
            </w:pPr>
            <w:r w:rsidRPr="003E56A4">
              <w:t>Врожденные дефекты хрусталика. Метаболические катаракты. Травматическая катаракта. Вторичные катаракты. Возрастные катаракты</w:t>
            </w:r>
            <w:r>
              <w:t>.</w:t>
            </w:r>
          </w:p>
        </w:tc>
        <w:tc>
          <w:tcPr>
            <w:tcW w:w="1983" w:type="dxa"/>
            <w:vMerge/>
          </w:tcPr>
          <w:p w:rsidR="001E696D" w:rsidRPr="003E56A4" w:rsidRDefault="001E696D" w:rsidP="001E696D">
            <w:pPr>
              <w:jc w:val="center"/>
            </w:pPr>
          </w:p>
        </w:tc>
        <w:tc>
          <w:tcPr>
            <w:tcW w:w="1842" w:type="dxa"/>
            <w:shd w:val="clear" w:color="auto" w:fill="FFFFFF"/>
          </w:tcPr>
          <w:p w:rsidR="001E696D" w:rsidRPr="003E56A4" w:rsidRDefault="001E696D" w:rsidP="001E696D">
            <w:pPr>
              <w:jc w:val="center"/>
            </w:pPr>
            <w:r w:rsidRPr="003E56A4">
              <w:t>3</w:t>
            </w: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 xml:space="preserve">Лабораторные работы  </w:t>
            </w:r>
          </w:p>
        </w:tc>
        <w:tc>
          <w:tcPr>
            <w:tcW w:w="1983" w:type="dxa"/>
          </w:tcPr>
          <w:p w:rsidR="001E696D" w:rsidRPr="003E56A4" w:rsidRDefault="001E696D" w:rsidP="001E696D">
            <w:pPr>
              <w:jc w:val="center"/>
            </w:pPr>
          </w:p>
        </w:tc>
        <w:tc>
          <w:tcPr>
            <w:tcW w:w="1842" w:type="dxa"/>
            <w:vMerge w:val="restart"/>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8478" w:type="dxa"/>
            <w:gridSpan w:val="3"/>
          </w:tcPr>
          <w:p w:rsidR="001E696D" w:rsidRPr="003E56A4" w:rsidRDefault="001E696D" w:rsidP="001E696D">
            <w:r w:rsidRPr="003E56A4">
              <w:rPr>
                <w:b/>
                <w:bCs/>
              </w:rPr>
              <w:t>Практические занятия</w:t>
            </w:r>
            <w:r w:rsidRPr="003E56A4">
              <w:t xml:space="preserve"> </w:t>
            </w:r>
          </w:p>
        </w:tc>
        <w:tc>
          <w:tcPr>
            <w:tcW w:w="1983" w:type="dxa"/>
            <w:vMerge w:val="restart"/>
          </w:tcPr>
          <w:p w:rsidR="001E696D" w:rsidRPr="003E56A4" w:rsidRDefault="001E696D" w:rsidP="001E696D">
            <w:pPr>
              <w:jc w:val="center"/>
            </w:pPr>
            <w:r>
              <w:t>2</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3117" w:type="dxa"/>
            <w:vMerge/>
          </w:tcPr>
          <w:p w:rsidR="001E696D" w:rsidRPr="003E56A4" w:rsidRDefault="001E696D" w:rsidP="001E696D">
            <w:pPr>
              <w:rPr>
                <w:b/>
                <w:bCs/>
              </w:rPr>
            </w:pPr>
          </w:p>
        </w:tc>
        <w:tc>
          <w:tcPr>
            <w:tcW w:w="492" w:type="dxa"/>
            <w:gridSpan w:val="2"/>
          </w:tcPr>
          <w:p w:rsidR="001E696D" w:rsidRPr="003E56A4" w:rsidRDefault="001E696D" w:rsidP="001E696D">
            <w:pPr>
              <w:jc w:val="center"/>
            </w:pPr>
            <w:r w:rsidRPr="003E56A4">
              <w:t>1.</w:t>
            </w:r>
          </w:p>
        </w:tc>
        <w:tc>
          <w:tcPr>
            <w:tcW w:w="7986" w:type="dxa"/>
          </w:tcPr>
          <w:p w:rsidR="001E696D" w:rsidRPr="003E56A4" w:rsidRDefault="001E696D" w:rsidP="001E696D">
            <w:pPr>
              <w:rPr>
                <w:b/>
                <w:bCs/>
              </w:rPr>
            </w:pPr>
            <w:r w:rsidRPr="003E56A4">
              <w:t>Патология хрусталика</w:t>
            </w:r>
            <w:r>
              <w:t>.</w:t>
            </w:r>
          </w:p>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Default="001E696D" w:rsidP="001E696D">
            <w:pPr>
              <w:rPr>
                <w:b/>
                <w:bCs/>
              </w:rPr>
            </w:pPr>
            <w:r w:rsidRPr="00BC69A2">
              <w:rPr>
                <w:b/>
                <w:bCs/>
              </w:rPr>
              <w:t>Самостоятельная р</w:t>
            </w:r>
            <w:r w:rsidRPr="003E56A4">
              <w:rPr>
                <w:b/>
                <w:bCs/>
              </w:rPr>
              <w:t>абота при изучении раздела</w:t>
            </w:r>
            <w:r>
              <w:rPr>
                <w:b/>
                <w:bCs/>
              </w:rPr>
              <w:t xml:space="preserve"> </w:t>
            </w:r>
            <w:r w:rsidRPr="003E56A4">
              <w:rPr>
                <w:b/>
                <w:bCs/>
              </w:rPr>
              <w:t>3</w:t>
            </w:r>
            <w:r>
              <w:rPr>
                <w:b/>
                <w:bCs/>
              </w:rPr>
              <w:t xml:space="preserve"> ПМ01</w:t>
            </w:r>
          </w:p>
          <w:p w:rsidR="001E696D" w:rsidRPr="00E06D9A" w:rsidRDefault="001E696D" w:rsidP="001E696D">
            <w:r w:rsidRPr="00E06D9A">
              <w:t>Систематическая проработка  конспектов занятий, учебной, справочной,  специа</w:t>
            </w:r>
            <w:r>
              <w:t>льной медицинской литературы.</w:t>
            </w:r>
          </w:p>
          <w:p w:rsidR="001E696D" w:rsidRPr="00E06D9A" w:rsidRDefault="001E696D" w:rsidP="001E696D">
            <w:r w:rsidRPr="00E06D9A">
              <w:t>Подготовка к практическим работам с использованием методиче</w:t>
            </w:r>
            <w:r>
              <w:t>ских рекомендаций преподавателя.</w:t>
            </w:r>
          </w:p>
          <w:p w:rsidR="001E696D" w:rsidRPr="00E06D9A" w:rsidRDefault="001E696D" w:rsidP="001E696D">
            <w:pPr>
              <w:rPr>
                <w:b/>
                <w:bCs/>
              </w:rPr>
            </w:pPr>
            <w:r>
              <w:t>Выполнение тестовых заданий.</w:t>
            </w:r>
          </w:p>
          <w:p w:rsidR="001E696D" w:rsidRPr="00BF396D" w:rsidRDefault="001E696D" w:rsidP="001E696D">
            <w:r>
              <w:t>Просмотр видеоматериалов.</w:t>
            </w:r>
          </w:p>
          <w:p w:rsidR="001E696D" w:rsidRPr="00BF396D" w:rsidRDefault="001E696D" w:rsidP="001E696D">
            <w:r w:rsidRPr="00BF396D">
              <w:t>Работа с электронными пособиями и</w:t>
            </w:r>
            <w:r>
              <w:t xml:space="preserve"> учебниками, рабочими тетрадями.</w:t>
            </w:r>
          </w:p>
          <w:p w:rsidR="001E696D" w:rsidRPr="003E56A4" w:rsidRDefault="001E696D" w:rsidP="001E696D">
            <w:r w:rsidRPr="00BF396D">
              <w:t>Оформление документации.</w:t>
            </w:r>
          </w:p>
        </w:tc>
        <w:tc>
          <w:tcPr>
            <w:tcW w:w="1983" w:type="dxa"/>
            <w:vMerge w:val="restart"/>
          </w:tcPr>
          <w:p w:rsidR="001E696D" w:rsidRPr="003E56A4" w:rsidRDefault="001E696D" w:rsidP="001E696D">
            <w:pPr>
              <w:jc w:val="center"/>
            </w:pPr>
            <w:r>
              <w:t>13</w:t>
            </w:r>
          </w:p>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Default="0088659F" w:rsidP="001E696D">
            <w:pPr>
              <w:rPr>
                <w:b/>
                <w:bCs/>
              </w:rPr>
            </w:pPr>
            <w:r>
              <w:rPr>
                <w:b/>
                <w:bCs/>
              </w:rPr>
              <w:t>Т</w:t>
            </w:r>
            <w:r w:rsidR="001E696D">
              <w:rPr>
                <w:b/>
                <w:bCs/>
              </w:rPr>
              <w:t>ематика внеаудиторной самостоятельной работы</w:t>
            </w:r>
          </w:p>
          <w:p w:rsidR="001E696D" w:rsidRDefault="001E696D" w:rsidP="001E696D">
            <w:pPr>
              <w:rPr>
                <w:b/>
                <w:bCs/>
              </w:rPr>
            </w:pPr>
            <w:r>
              <w:rPr>
                <w:b/>
                <w:bCs/>
              </w:rPr>
              <w:t>1.  Введение в офтальмологию.  Система организации офтальмологической помощи. Анатомия и физиология органа зрения. Функции зрительного анализатора.</w:t>
            </w:r>
          </w:p>
          <w:p w:rsidR="001E696D" w:rsidRDefault="001E696D" w:rsidP="001E696D">
            <w:r>
              <w:t>Работа с обучающе-контролирующими  программами (выполнение ситуационных задач).</w:t>
            </w:r>
          </w:p>
          <w:p w:rsidR="001E696D" w:rsidRDefault="001E696D" w:rsidP="001E696D">
            <w:r>
              <w:t>Работа с оборудованием и аппаратурой.</w:t>
            </w:r>
          </w:p>
          <w:p w:rsidR="001E696D" w:rsidRDefault="001E696D" w:rsidP="001E696D">
            <w:r>
              <w:t>Работа с нормативной документацией.</w:t>
            </w:r>
          </w:p>
          <w:p w:rsidR="001E696D" w:rsidRDefault="001E696D" w:rsidP="001E696D">
            <w:r>
              <w:t>Участие в учебно-исследовательских работах / проектах.</w:t>
            </w:r>
          </w:p>
          <w:p w:rsidR="001E696D" w:rsidRDefault="001E696D" w:rsidP="001E696D">
            <w:r>
              <w:t>Работа в сети Internet по заданию преподавателя.</w:t>
            </w:r>
          </w:p>
          <w:p w:rsidR="001E696D" w:rsidRDefault="001E696D" w:rsidP="001E696D">
            <w:r>
              <w:t>Поиск информации, необходимой в условиях частой смены технологий в профессиональной деятельности.</w:t>
            </w:r>
          </w:p>
          <w:p w:rsidR="001E696D" w:rsidRDefault="001E696D" w:rsidP="001E696D">
            <w:r>
              <w:t xml:space="preserve">Создание презентаций на темы: «Анатомия и физиология органа зрения», </w:t>
            </w:r>
            <w:r>
              <w:rPr>
                <w:b/>
                <w:bCs/>
              </w:rPr>
              <w:t xml:space="preserve"> </w:t>
            </w:r>
            <w:r>
              <w:t>«Система организации офтальмологической помощи в РФ».</w:t>
            </w:r>
          </w:p>
          <w:p w:rsidR="001E696D" w:rsidRDefault="001E696D" w:rsidP="001E696D">
            <w:r>
              <w:t>Работа по созданию  реферативных сообщений и  рефератов  на темы: «Методики исследования органа зрения», «Функции зрительного анализатора».</w:t>
            </w:r>
          </w:p>
          <w:p w:rsidR="001E696D" w:rsidRDefault="001E696D" w:rsidP="001E696D">
            <w:pPr>
              <w:rPr>
                <w:b/>
                <w:bCs/>
              </w:rPr>
            </w:pPr>
            <w:r>
              <w:rPr>
                <w:b/>
                <w:bCs/>
              </w:rPr>
              <w:t>2.  Рефракция, астигматизм и аккомодация. Близорукость,  Косоглазие.  Амблиопия.</w:t>
            </w:r>
          </w:p>
          <w:p w:rsidR="001E696D" w:rsidRDefault="001E696D" w:rsidP="001E696D">
            <w:r>
              <w:t>Работа с обучающе-контролирующими  программами (выполнение ситуационных задач).</w:t>
            </w:r>
          </w:p>
          <w:p w:rsidR="001E696D" w:rsidRDefault="001E696D" w:rsidP="001E696D">
            <w:r>
              <w:t>Работа с оборудованием и аппаратурой.</w:t>
            </w:r>
          </w:p>
          <w:p w:rsidR="001E696D" w:rsidRDefault="001E696D" w:rsidP="001E696D">
            <w:r>
              <w:t>Создание видеоматериалов по заданию преподавателя.</w:t>
            </w:r>
          </w:p>
          <w:p w:rsidR="001E696D" w:rsidRDefault="001E696D" w:rsidP="001E696D">
            <w:r>
              <w:t>Работа с нормативной документацией.</w:t>
            </w:r>
          </w:p>
          <w:p w:rsidR="001E696D" w:rsidRDefault="001E696D" w:rsidP="001E696D">
            <w:r>
              <w:t>Участие в учебно-исследовательских работах / проектах.</w:t>
            </w:r>
          </w:p>
          <w:p w:rsidR="001E696D" w:rsidRDefault="001E696D" w:rsidP="001E696D">
            <w:r>
              <w:t>Работа в сети Internet по заданию преподавателя.</w:t>
            </w:r>
          </w:p>
          <w:p w:rsidR="001E696D" w:rsidRDefault="001E696D" w:rsidP="001E696D">
            <w:r>
              <w:t>Поиск информации, необходимой в условиях частой смены технологий в профессиональной деятельности.</w:t>
            </w:r>
          </w:p>
          <w:p w:rsidR="001E696D" w:rsidRDefault="001E696D" w:rsidP="001E696D">
            <w:r>
              <w:t xml:space="preserve">Создание презентаций на темы: «Виды клинической рефракции», </w:t>
            </w:r>
            <w:r>
              <w:rPr>
                <w:b/>
                <w:bCs/>
              </w:rPr>
              <w:t xml:space="preserve"> </w:t>
            </w:r>
            <w:r>
              <w:t>«Косоглазие».</w:t>
            </w:r>
          </w:p>
          <w:p w:rsidR="001E696D" w:rsidRDefault="001E696D" w:rsidP="001E696D">
            <w:r>
              <w:t>Работа по созданию  реферативных сообщений и  рефератов  на темы: «Близорукость», «Амблиопия».</w:t>
            </w:r>
          </w:p>
          <w:p w:rsidR="001E696D" w:rsidRDefault="001E696D" w:rsidP="001E696D">
            <w:pPr>
              <w:pStyle w:val="a8"/>
              <w:spacing w:after="0"/>
              <w:rPr>
                <w:b/>
                <w:bCs/>
              </w:rPr>
            </w:pPr>
            <w:r>
              <w:rPr>
                <w:b/>
                <w:bCs/>
              </w:rPr>
              <w:t>3.  Воспалительные заболевания придаточного аппарата глаз, переднего и заднего отделов глаза.</w:t>
            </w:r>
          </w:p>
          <w:p w:rsidR="001E696D" w:rsidRDefault="001E696D" w:rsidP="001E696D">
            <w:r>
              <w:lastRenderedPageBreak/>
              <w:t>Работа с оборудованием и аппаратурой.</w:t>
            </w:r>
          </w:p>
          <w:p w:rsidR="001E696D" w:rsidRDefault="001E696D" w:rsidP="001E696D">
            <w:r>
              <w:t>Создание видеоматериалов по заданию преподавателя.</w:t>
            </w:r>
          </w:p>
          <w:p w:rsidR="001E696D" w:rsidRDefault="001E696D" w:rsidP="001E696D">
            <w:r>
              <w:t>Работа с нормативной документацией.</w:t>
            </w:r>
          </w:p>
          <w:p w:rsidR="001E696D" w:rsidRDefault="001E696D" w:rsidP="001E696D">
            <w:r>
              <w:t>Работа в сети Internet по заданию преподавателя.</w:t>
            </w:r>
          </w:p>
          <w:p w:rsidR="001E696D" w:rsidRDefault="001E696D" w:rsidP="001E696D">
            <w:r>
              <w:t>Поиск информации, необходимой в условиях частой смены технологий в профессиональной деятельности.</w:t>
            </w:r>
          </w:p>
          <w:p w:rsidR="001E696D" w:rsidRDefault="001E696D" w:rsidP="001E696D">
            <w:r>
              <w:t xml:space="preserve">Создание презентаций на темы: «Конъюнктивиты», </w:t>
            </w:r>
            <w:r>
              <w:rPr>
                <w:b/>
                <w:bCs/>
              </w:rPr>
              <w:t xml:space="preserve"> </w:t>
            </w:r>
            <w:r>
              <w:t>«Дакриоцистит».</w:t>
            </w:r>
          </w:p>
          <w:p w:rsidR="001E696D" w:rsidRDefault="001E696D" w:rsidP="001E696D">
            <w:r>
              <w:t>Работа по созданию  реферативных сообщений и  рефератов  на темы: «Методы диагностики заболеваний придаточного аппарата глаза», «Ирит и иридоциклит».</w:t>
            </w:r>
          </w:p>
          <w:p w:rsidR="001E696D" w:rsidRDefault="001E696D" w:rsidP="001E696D">
            <w:pPr>
              <w:rPr>
                <w:b/>
                <w:bCs/>
              </w:rPr>
            </w:pPr>
            <w:r>
              <w:rPr>
                <w:b/>
                <w:bCs/>
              </w:rPr>
              <w:t>4.  Нарушение гемо- и гидродинамики глаза. Глаукомы.</w:t>
            </w:r>
          </w:p>
          <w:p w:rsidR="001E696D" w:rsidRDefault="001E696D" w:rsidP="001E696D">
            <w:r>
              <w:t>Работа с обучающе-контролирующими  программами (выполнение ситуационных задач).</w:t>
            </w:r>
          </w:p>
          <w:p w:rsidR="001E696D" w:rsidRDefault="001E696D" w:rsidP="001E696D">
            <w:r>
              <w:t>Работа с оборудованием и аппаратурой.</w:t>
            </w:r>
          </w:p>
          <w:p w:rsidR="001E696D" w:rsidRDefault="001E696D" w:rsidP="001E696D">
            <w:r>
              <w:t>Создание видеоматериалов по заданию преподавателя.</w:t>
            </w:r>
          </w:p>
          <w:p w:rsidR="001E696D" w:rsidRDefault="001E696D" w:rsidP="001E696D">
            <w:r>
              <w:t>Работа с нормативной документацией.</w:t>
            </w:r>
          </w:p>
          <w:p w:rsidR="001E696D" w:rsidRDefault="001E696D" w:rsidP="001E696D">
            <w:r>
              <w:t>Поиск информации, необходимой в условиях частой смены технологий в профессиональной деятельности.</w:t>
            </w:r>
          </w:p>
          <w:p w:rsidR="001E696D" w:rsidRDefault="001E696D" w:rsidP="001E696D">
            <w:r>
              <w:t xml:space="preserve">Создание презентаций на темы: «Образование и пути оттока внутриглазной жидкости», </w:t>
            </w:r>
            <w:r>
              <w:rPr>
                <w:b/>
                <w:bCs/>
              </w:rPr>
              <w:t xml:space="preserve"> </w:t>
            </w:r>
            <w:r>
              <w:t>«Острый приступ глаукомы».</w:t>
            </w:r>
          </w:p>
          <w:p w:rsidR="001E696D" w:rsidRDefault="001E696D" w:rsidP="001E696D">
            <w:r>
              <w:t>Работа по созданию  реферативных сообщений и  рефератов  на темы: «Ранняя диагностика глаукомы», «Анатомо-физиологические особенности средней оболочки глазного яблока».</w:t>
            </w:r>
          </w:p>
          <w:p w:rsidR="001E696D" w:rsidRDefault="001E696D" w:rsidP="001E696D">
            <w:pPr>
              <w:rPr>
                <w:b/>
                <w:bCs/>
              </w:rPr>
            </w:pPr>
            <w:r>
              <w:rPr>
                <w:b/>
                <w:bCs/>
              </w:rPr>
              <w:t>5.  Патология хрусталика.</w:t>
            </w:r>
          </w:p>
          <w:p w:rsidR="001E696D" w:rsidRDefault="001E696D" w:rsidP="001E696D">
            <w:r>
              <w:t>Работа с обучающе-контролирующими  программами (выполнение ситуационных задач).</w:t>
            </w:r>
          </w:p>
          <w:p w:rsidR="001E696D" w:rsidRDefault="001E696D" w:rsidP="001E696D">
            <w:r>
              <w:t>Работа с оборудованием и аппаратурой.</w:t>
            </w:r>
          </w:p>
          <w:p w:rsidR="001E696D" w:rsidRDefault="001E696D" w:rsidP="001E696D">
            <w:r>
              <w:t>Создание видеоматериалов по заданию преподавателя.</w:t>
            </w:r>
          </w:p>
          <w:p w:rsidR="001E696D" w:rsidRDefault="001E696D" w:rsidP="001E696D">
            <w:r>
              <w:t>Работа с нормативной документацией.</w:t>
            </w:r>
          </w:p>
          <w:p w:rsidR="001E696D" w:rsidRDefault="001E696D" w:rsidP="001E696D">
            <w:r>
              <w:t>Участие в учебно-исследовательских работах / проектах.</w:t>
            </w:r>
          </w:p>
          <w:p w:rsidR="001E696D" w:rsidRDefault="001E696D" w:rsidP="001E696D">
            <w:r>
              <w:t>Работа в сети Internet по заданию преподавателя.</w:t>
            </w:r>
          </w:p>
          <w:p w:rsidR="001E696D" w:rsidRDefault="001E696D" w:rsidP="001E696D">
            <w:r>
              <w:t>Поиск информации, необходимой в условиях частой смены технологий в профессиональной деятельности.</w:t>
            </w:r>
          </w:p>
          <w:p w:rsidR="001E696D" w:rsidRDefault="001E696D" w:rsidP="001E696D">
            <w:r>
              <w:t xml:space="preserve">Создание презентаций на темы: «Травматическая катаракта», </w:t>
            </w:r>
            <w:r>
              <w:rPr>
                <w:b/>
                <w:bCs/>
              </w:rPr>
              <w:t xml:space="preserve"> </w:t>
            </w:r>
            <w:r>
              <w:t>«Метаболические катаракты».</w:t>
            </w:r>
          </w:p>
          <w:p w:rsidR="001E696D" w:rsidRPr="00D0525C" w:rsidRDefault="001E696D" w:rsidP="001E696D">
            <w:r>
              <w:t>Работа по созданию  реферативных сообщений и  рефератов  на темы: «Врожденные дефекты хрусталика», «Возрастные катаракты».</w:t>
            </w:r>
          </w:p>
        </w:tc>
        <w:tc>
          <w:tcPr>
            <w:tcW w:w="1983" w:type="dxa"/>
            <w:vMerge/>
          </w:tcPr>
          <w:p w:rsidR="001E696D" w:rsidRPr="003E56A4" w:rsidRDefault="001E696D" w:rsidP="001E696D">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Pr="003C2221" w:rsidRDefault="001E696D" w:rsidP="001E696D">
            <w:pPr>
              <w:jc w:val="both"/>
              <w:rPr>
                <w:b/>
                <w:bCs/>
              </w:rPr>
            </w:pPr>
            <w:r w:rsidRPr="003E56A4">
              <w:rPr>
                <w:b/>
                <w:bCs/>
              </w:rPr>
              <w:lastRenderedPageBreak/>
              <w:t xml:space="preserve">Учебная практика </w:t>
            </w:r>
          </w:p>
        </w:tc>
        <w:tc>
          <w:tcPr>
            <w:tcW w:w="1983" w:type="dxa"/>
          </w:tcPr>
          <w:p w:rsidR="001E696D" w:rsidRPr="003E56A4" w:rsidRDefault="001E696D" w:rsidP="001E696D">
            <w:pPr>
              <w:jc w:val="center"/>
            </w:pPr>
            <w:r>
              <w:t>-</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Pr="008C5DB7" w:rsidRDefault="001E696D" w:rsidP="001E696D">
            <w:pPr>
              <w:jc w:val="both"/>
              <w:rPr>
                <w:b/>
                <w:bCs/>
                <w:i/>
                <w:iCs/>
              </w:rPr>
            </w:pPr>
            <w:r w:rsidRPr="003E56A4">
              <w:rPr>
                <w:b/>
                <w:bCs/>
              </w:rPr>
              <w:t xml:space="preserve">Производственная практика  </w:t>
            </w:r>
            <w:r w:rsidRPr="004334CC">
              <w:rPr>
                <w:b/>
                <w:bCs/>
              </w:rPr>
              <w:t>(по профилю специальности)</w:t>
            </w:r>
          </w:p>
        </w:tc>
        <w:tc>
          <w:tcPr>
            <w:tcW w:w="1983" w:type="dxa"/>
          </w:tcPr>
          <w:p w:rsidR="001E696D" w:rsidRPr="003E56A4" w:rsidRDefault="001E696D" w:rsidP="00914CEE">
            <w:pPr>
              <w:jc w:val="center"/>
            </w:pP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Pr="003E56A4" w:rsidRDefault="001A500F" w:rsidP="001E696D">
            <w:pPr>
              <w:jc w:val="both"/>
              <w:rPr>
                <w:b/>
                <w:bCs/>
              </w:rPr>
            </w:pPr>
            <w:r>
              <w:rPr>
                <w:rFonts w:eastAsia="Calibri"/>
                <w:b/>
                <w:bCs/>
              </w:rPr>
              <w:t>Т</w:t>
            </w:r>
            <w:r w:rsidR="001E696D" w:rsidRPr="00EF708D">
              <w:rPr>
                <w:rFonts w:eastAsia="Calibri"/>
                <w:b/>
                <w:bCs/>
              </w:rPr>
              <w:t>ематика курсовых работ</w:t>
            </w:r>
          </w:p>
        </w:tc>
        <w:tc>
          <w:tcPr>
            <w:tcW w:w="1983" w:type="dxa"/>
          </w:tcPr>
          <w:p w:rsidR="001E696D" w:rsidRPr="003E56A4" w:rsidRDefault="001E696D" w:rsidP="00914CEE">
            <w:pPr>
              <w:jc w:val="center"/>
            </w:pPr>
          </w:p>
        </w:tc>
        <w:tc>
          <w:tcPr>
            <w:tcW w:w="1842" w:type="dxa"/>
            <w:vMerge w:val="restart"/>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Pr="003E56A4" w:rsidRDefault="001E696D" w:rsidP="001E696D">
            <w:pPr>
              <w:jc w:val="both"/>
              <w:rPr>
                <w:b/>
                <w:bCs/>
              </w:rPr>
            </w:pPr>
            <w:r w:rsidRPr="007133D1">
              <w:rPr>
                <w:rFonts w:eastAsia="Calibri"/>
                <w:b/>
                <w:bCs/>
              </w:rPr>
              <w:t>Обязательная аудиторная учебная нагрузка по курсовой работе (проекту</w:t>
            </w:r>
            <w:r>
              <w:rPr>
                <w:rFonts w:eastAsia="Calibri"/>
                <w:b/>
                <w:bCs/>
              </w:rPr>
              <w:t>)</w:t>
            </w:r>
          </w:p>
        </w:tc>
        <w:tc>
          <w:tcPr>
            <w:tcW w:w="1983" w:type="dxa"/>
          </w:tcPr>
          <w:p w:rsidR="001E696D" w:rsidRDefault="001E696D" w:rsidP="001E696D">
            <w:pPr>
              <w:jc w:val="center"/>
            </w:pPr>
            <w:r>
              <w:t>-</w:t>
            </w:r>
          </w:p>
        </w:tc>
        <w:tc>
          <w:tcPr>
            <w:tcW w:w="1842" w:type="dxa"/>
            <w:vMerge/>
            <w:shd w:val="clear" w:color="auto" w:fill="BFBFBF"/>
          </w:tcPr>
          <w:p w:rsidR="001E696D" w:rsidRPr="003E56A4" w:rsidRDefault="001E696D" w:rsidP="001E696D">
            <w:pPr>
              <w:jc w:val="center"/>
            </w:pPr>
          </w:p>
        </w:tc>
      </w:tr>
      <w:tr w:rsidR="001E696D" w:rsidRPr="003E56A4" w:rsidTr="001E696D">
        <w:trPr>
          <w:trHeight w:val="265"/>
        </w:trPr>
        <w:tc>
          <w:tcPr>
            <w:tcW w:w="11595" w:type="dxa"/>
            <w:gridSpan w:val="4"/>
          </w:tcPr>
          <w:p w:rsidR="001E696D" w:rsidRPr="007133D1" w:rsidRDefault="001E696D" w:rsidP="001E696D">
            <w:pPr>
              <w:jc w:val="both"/>
              <w:rPr>
                <w:rFonts w:eastAsia="Calibri"/>
                <w:b/>
                <w:bCs/>
              </w:rPr>
            </w:pPr>
            <w:r w:rsidRPr="00CB47F2">
              <w:rPr>
                <w:b/>
                <w:bCs/>
              </w:rPr>
              <w:t>Всего</w:t>
            </w:r>
          </w:p>
        </w:tc>
        <w:tc>
          <w:tcPr>
            <w:tcW w:w="1983" w:type="dxa"/>
          </w:tcPr>
          <w:p w:rsidR="001E696D" w:rsidRDefault="001E696D" w:rsidP="001E696D">
            <w:pPr>
              <w:jc w:val="center"/>
            </w:pPr>
            <w:r>
              <w:t>39</w:t>
            </w:r>
          </w:p>
        </w:tc>
        <w:tc>
          <w:tcPr>
            <w:tcW w:w="1842" w:type="dxa"/>
            <w:vMerge/>
            <w:shd w:val="clear" w:color="auto" w:fill="BFBFBF"/>
          </w:tcPr>
          <w:p w:rsidR="001E696D" w:rsidRPr="003E56A4" w:rsidRDefault="001E696D" w:rsidP="001E696D">
            <w:pPr>
              <w:jc w:val="center"/>
            </w:pPr>
          </w:p>
        </w:tc>
      </w:tr>
    </w:tbl>
    <w:p w:rsidR="00314CD1" w:rsidRPr="004415ED"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sectPr w:rsidR="00314CD1" w:rsidRPr="004415ED" w:rsidSect="003C4580">
          <w:pgSz w:w="16840" w:h="11907" w:orient="landscape"/>
          <w:pgMar w:top="1134" w:right="567" w:bottom="567" w:left="1134" w:header="709" w:footer="709" w:gutter="0"/>
          <w:cols w:space="720"/>
        </w:sectPr>
      </w:pPr>
    </w:p>
    <w:p w:rsidR="00314CD1" w:rsidRPr="004415ED" w:rsidRDefault="00314CD1" w:rsidP="00E53F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r w:rsidRPr="004415ED">
        <w:rPr>
          <w:b/>
          <w:bCs/>
          <w:caps/>
          <w:sz w:val="28"/>
          <w:szCs w:val="28"/>
        </w:rPr>
        <w:lastRenderedPageBreak/>
        <w:t xml:space="preserve">4. условия реализации </w:t>
      </w:r>
      <w:r w:rsidR="00713C49">
        <w:rPr>
          <w:b/>
          <w:bCs/>
          <w:caps/>
          <w:sz w:val="28"/>
          <w:szCs w:val="28"/>
        </w:rPr>
        <w:t xml:space="preserve"> раздела 2</w:t>
      </w:r>
      <w:r>
        <w:rPr>
          <w:b/>
          <w:bCs/>
          <w:caps/>
          <w:sz w:val="28"/>
          <w:szCs w:val="28"/>
        </w:rPr>
        <w:t xml:space="preserve"> части 5 «Диагностика заболеванийглаз» </w:t>
      </w:r>
      <w:r w:rsidRPr="004415ED">
        <w:rPr>
          <w:b/>
          <w:bCs/>
          <w:caps/>
          <w:sz w:val="28"/>
          <w:szCs w:val="28"/>
        </w:rPr>
        <w:t>ПРОФЕССИОНАЛЬНОГО МОДУЛЯ</w:t>
      </w:r>
    </w:p>
    <w:p w:rsidR="00314CD1" w:rsidRPr="004415ED" w:rsidRDefault="00314CD1" w:rsidP="00E53F28">
      <w:pPr>
        <w:spacing w:line="360" w:lineRule="auto"/>
      </w:pPr>
    </w:p>
    <w:p w:rsidR="00314CD1" w:rsidRPr="004415ED" w:rsidRDefault="00314CD1" w:rsidP="00E53F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bCs/>
          <w:sz w:val="28"/>
          <w:szCs w:val="28"/>
        </w:rPr>
      </w:pPr>
      <w:r w:rsidRPr="004415ED">
        <w:rPr>
          <w:b/>
          <w:bCs/>
          <w:sz w:val="28"/>
          <w:szCs w:val="28"/>
        </w:rPr>
        <w:t>4.1. Требования к минимальному материально-техническому обеспечению</w:t>
      </w:r>
    </w:p>
    <w:p w:rsidR="00314CD1" w:rsidRPr="00D27B47"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415ED">
        <w:rPr>
          <w:sz w:val="28"/>
          <w:szCs w:val="28"/>
        </w:rPr>
        <w:t>Реализация</w:t>
      </w:r>
      <w:r w:rsidR="00713C49">
        <w:rPr>
          <w:sz w:val="28"/>
          <w:szCs w:val="28"/>
        </w:rPr>
        <w:t xml:space="preserve"> раздела 2</w:t>
      </w:r>
      <w:r>
        <w:rPr>
          <w:sz w:val="28"/>
          <w:szCs w:val="28"/>
        </w:rPr>
        <w:t xml:space="preserve"> части 5 «Диагностика заболеваний глаз» профессионального модуля</w:t>
      </w:r>
      <w:r w:rsidRPr="004415ED">
        <w:rPr>
          <w:sz w:val="28"/>
          <w:szCs w:val="28"/>
        </w:rPr>
        <w:t xml:space="preserve"> предполагает наличие учебных кабинетов</w:t>
      </w:r>
      <w:r>
        <w:rPr>
          <w:sz w:val="28"/>
          <w:szCs w:val="28"/>
        </w:rPr>
        <w:t>:</w:t>
      </w:r>
      <w:r w:rsidRPr="004415ED">
        <w:rPr>
          <w:sz w:val="28"/>
          <w:szCs w:val="28"/>
        </w:rPr>
        <w:t xml:space="preserve"> </w:t>
      </w:r>
      <w:r>
        <w:rPr>
          <w:sz w:val="28"/>
          <w:szCs w:val="28"/>
        </w:rPr>
        <w:t>к</w:t>
      </w:r>
      <w:r w:rsidRPr="004254BC">
        <w:rPr>
          <w:sz w:val="28"/>
          <w:szCs w:val="28"/>
        </w:rPr>
        <w:t>омпьютерного  класса;</w:t>
      </w:r>
      <w:r>
        <w:rPr>
          <w:sz w:val="28"/>
          <w:szCs w:val="28"/>
        </w:rPr>
        <w:t xml:space="preserve"> к</w:t>
      </w:r>
      <w:r w:rsidRPr="004254BC">
        <w:rPr>
          <w:sz w:val="28"/>
          <w:szCs w:val="28"/>
        </w:rPr>
        <w:t>абинет глазных болезней</w:t>
      </w:r>
      <w:r>
        <w:rPr>
          <w:sz w:val="28"/>
          <w:szCs w:val="28"/>
        </w:rPr>
        <w:t xml:space="preserve">, мастерских – нет, лабораторий – нет. </w:t>
      </w:r>
    </w:p>
    <w:p w:rsidR="00314CD1"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14CD1" w:rsidRPr="00D72B23" w:rsidRDefault="00314CD1" w:rsidP="00E53F28">
      <w:pPr>
        <w:spacing w:line="360" w:lineRule="auto"/>
        <w:jc w:val="both"/>
        <w:rPr>
          <w:b/>
          <w:bCs/>
          <w:sz w:val="28"/>
          <w:szCs w:val="28"/>
        </w:rPr>
      </w:pPr>
      <w:r w:rsidRPr="00D72B23">
        <w:rPr>
          <w:b/>
          <w:bCs/>
          <w:sz w:val="28"/>
          <w:szCs w:val="28"/>
        </w:rPr>
        <w:t xml:space="preserve">Оборудование учебного кабинета и рабочих мест кабинета </w:t>
      </w:r>
    </w:p>
    <w:p w:rsidR="00314CD1" w:rsidRPr="00D02E6D" w:rsidRDefault="00314CD1" w:rsidP="004D669D">
      <w:pPr>
        <w:numPr>
          <w:ilvl w:val="0"/>
          <w:numId w:val="23"/>
        </w:numPr>
        <w:tabs>
          <w:tab w:val="clear" w:pos="1788"/>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r>
        <w:rPr>
          <w:sz w:val="28"/>
          <w:szCs w:val="28"/>
        </w:rPr>
        <w:t>мебель и стационарное учебное оборудование;</w:t>
      </w:r>
    </w:p>
    <w:p w:rsidR="00314CD1" w:rsidRDefault="00314CD1" w:rsidP="004D669D">
      <w:pPr>
        <w:numPr>
          <w:ilvl w:val="0"/>
          <w:numId w:val="24"/>
        </w:numPr>
        <w:tabs>
          <w:tab w:val="left" w:pos="360"/>
          <w:tab w:val="left" w:pos="1440"/>
        </w:tabs>
        <w:spacing w:line="360" w:lineRule="auto"/>
        <w:ind w:left="360"/>
        <w:jc w:val="both"/>
        <w:rPr>
          <w:sz w:val="28"/>
          <w:szCs w:val="28"/>
        </w:rPr>
      </w:pPr>
      <w:r>
        <w:rPr>
          <w:sz w:val="28"/>
          <w:szCs w:val="28"/>
        </w:rPr>
        <w:t>медицинское оборудование и инструментарий;</w:t>
      </w:r>
    </w:p>
    <w:p w:rsidR="00314CD1" w:rsidRDefault="00314CD1" w:rsidP="004D669D">
      <w:pPr>
        <w:numPr>
          <w:ilvl w:val="0"/>
          <w:numId w:val="24"/>
        </w:numPr>
        <w:tabs>
          <w:tab w:val="left" w:pos="360"/>
          <w:tab w:val="left" w:pos="1440"/>
        </w:tabs>
        <w:spacing w:line="360" w:lineRule="auto"/>
        <w:ind w:left="360"/>
        <w:jc w:val="both"/>
        <w:rPr>
          <w:sz w:val="28"/>
          <w:szCs w:val="28"/>
        </w:rPr>
      </w:pPr>
      <w:r>
        <w:rPr>
          <w:sz w:val="28"/>
          <w:szCs w:val="28"/>
        </w:rPr>
        <w:t>хозяйственные предметы;</w:t>
      </w:r>
    </w:p>
    <w:p w:rsidR="00314CD1" w:rsidRDefault="00314CD1" w:rsidP="004D669D">
      <w:pPr>
        <w:numPr>
          <w:ilvl w:val="0"/>
          <w:numId w:val="24"/>
        </w:numPr>
        <w:tabs>
          <w:tab w:val="left" w:pos="360"/>
          <w:tab w:val="left" w:pos="1440"/>
        </w:tabs>
        <w:spacing w:line="360" w:lineRule="auto"/>
        <w:ind w:left="360"/>
        <w:jc w:val="both"/>
        <w:rPr>
          <w:sz w:val="28"/>
          <w:szCs w:val="28"/>
        </w:rPr>
      </w:pPr>
      <w:r>
        <w:rPr>
          <w:sz w:val="28"/>
          <w:szCs w:val="28"/>
        </w:rPr>
        <w:t>учебно-наглядные пособия (фантомы, муляжи, тренажеры и др.);</w:t>
      </w:r>
    </w:p>
    <w:p w:rsidR="00314CD1" w:rsidRDefault="00314CD1" w:rsidP="004D669D">
      <w:pPr>
        <w:numPr>
          <w:ilvl w:val="0"/>
          <w:numId w:val="24"/>
        </w:numPr>
        <w:tabs>
          <w:tab w:val="left" w:pos="360"/>
          <w:tab w:val="left" w:pos="1440"/>
        </w:tabs>
        <w:spacing w:line="360" w:lineRule="auto"/>
        <w:ind w:left="360"/>
        <w:jc w:val="both"/>
        <w:rPr>
          <w:sz w:val="28"/>
          <w:szCs w:val="28"/>
        </w:rPr>
      </w:pPr>
      <w:r>
        <w:rPr>
          <w:sz w:val="28"/>
          <w:szCs w:val="28"/>
        </w:rPr>
        <w:t>предметы ухода и самоухода;</w:t>
      </w:r>
    </w:p>
    <w:p w:rsidR="00314CD1" w:rsidRPr="00CA3F08" w:rsidRDefault="00314CD1" w:rsidP="004D669D">
      <w:pPr>
        <w:numPr>
          <w:ilvl w:val="0"/>
          <w:numId w:val="24"/>
        </w:numPr>
        <w:tabs>
          <w:tab w:val="left" w:pos="360"/>
          <w:tab w:val="left" w:pos="1440"/>
        </w:tabs>
        <w:spacing w:line="360" w:lineRule="auto"/>
        <w:ind w:left="360"/>
        <w:jc w:val="both"/>
        <w:rPr>
          <w:sz w:val="28"/>
          <w:szCs w:val="28"/>
        </w:rPr>
      </w:pPr>
      <w:r>
        <w:rPr>
          <w:sz w:val="28"/>
          <w:szCs w:val="28"/>
        </w:rPr>
        <w:t>лекарственные препараты;</w:t>
      </w:r>
    </w:p>
    <w:p w:rsidR="00314CD1" w:rsidRPr="00CA3F08" w:rsidRDefault="00314CD1" w:rsidP="004D669D">
      <w:pPr>
        <w:numPr>
          <w:ilvl w:val="0"/>
          <w:numId w:val="23"/>
        </w:numPr>
        <w:tabs>
          <w:tab w:val="clear" w:pos="1788"/>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r>
        <w:rPr>
          <w:sz w:val="28"/>
          <w:szCs w:val="28"/>
        </w:rPr>
        <w:t>медицинская документация.</w:t>
      </w:r>
    </w:p>
    <w:p w:rsidR="00314CD1" w:rsidRPr="00A46D3F" w:rsidRDefault="00314CD1" w:rsidP="00E53F28">
      <w:pPr>
        <w:spacing w:line="360" w:lineRule="auto"/>
        <w:jc w:val="both"/>
        <w:rPr>
          <w:sz w:val="28"/>
          <w:szCs w:val="28"/>
        </w:rPr>
      </w:pPr>
    </w:p>
    <w:p w:rsidR="00314CD1" w:rsidRPr="005177BA"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5177BA">
        <w:rPr>
          <w:b/>
          <w:bCs/>
          <w:sz w:val="28"/>
          <w:szCs w:val="28"/>
        </w:rPr>
        <w:t xml:space="preserve">Технические средства обучения: </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компьютер;</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мобильный компьютерный класс;</w:t>
      </w:r>
      <w:r w:rsidRPr="005177BA">
        <w:rPr>
          <w:sz w:val="28"/>
          <w:szCs w:val="28"/>
        </w:rPr>
        <w:t xml:space="preserve"> </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мультимедийный проектор;</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кодоскоп;</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B4271">
        <w:rPr>
          <w:sz w:val="28"/>
          <w:szCs w:val="28"/>
        </w:rPr>
        <w:t>видеомагнитофон</w:t>
      </w:r>
      <w:r>
        <w:rPr>
          <w:sz w:val="28"/>
          <w:szCs w:val="28"/>
        </w:rPr>
        <w:t>;</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lang w:val="en-US"/>
        </w:rPr>
        <w:t>DVD</w:t>
      </w:r>
      <w:r>
        <w:rPr>
          <w:sz w:val="28"/>
          <w:szCs w:val="28"/>
        </w:rPr>
        <w:t>-проигрыватель;</w:t>
      </w:r>
    </w:p>
    <w:p w:rsidR="00314CD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видеокамера;</w:t>
      </w:r>
    </w:p>
    <w:p w:rsidR="00314CD1" w:rsidRPr="00CB4271" w:rsidRDefault="00314CD1" w:rsidP="004D669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фотоаппарат.</w:t>
      </w:r>
    </w:p>
    <w:p w:rsidR="00314CD1" w:rsidRPr="00A20A8B"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20A8B">
        <w:rPr>
          <w:sz w:val="28"/>
          <w:szCs w:val="28"/>
        </w:rPr>
        <w:t>Оборудование масте</w:t>
      </w:r>
      <w:r>
        <w:rPr>
          <w:sz w:val="28"/>
          <w:szCs w:val="28"/>
        </w:rPr>
        <w:t>рской и рабочих мест мастерской – нет.</w:t>
      </w:r>
    </w:p>
    <w:p w:rsidR="00314CD1" w:rsidRPr="00A20A8B" w:rsidRDefault="00314CD1" w:rsidP="00E53F28">
      <w:pPr>
        <w:spacing w:line="360" w:lineRule="auto"/>
      </w:pPr>
      <w:r w:rsidRPr="00A20A8B">
        <w:rPr>
          <w:sz w:val="28"/>
          <w:szCs w:val="28"/>
        </w:rPr>
        <w:t xml:space="preserve">Оборудование лаборатории </w:t>
      </w:r>
      <w:r>
        <w:rPr>
          <w:sz w:val="28"/>
          <w:szCs w:val="28"/>
        </w:rPr>
        <w:t>и рабочих мест лаборатории – нет.</w:t>
      </w:r>
    </w:p>
    <w:p w:rsidR="00314CD1"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314CD1"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Pr>
          <w:b/>
          <w:bCs/>
          <w:sz w:val="28"/>
          <w:szCs w:val="28"/>
        </w:rPr>
        <w:lastRenderedPageBreak/>
        <w:t>Оборудование и технологическое оснащение рабочих мест</w:t>
      </w:r>
    </w:p>
    <w:p w:rsidR="00314CD1" w:rsidRPr="005177BA" w:rsidRDefault="00314CD1" w:rsidP="00E53F28">
      <w:pPr>
        <w:numPr>
          <w:ilvl w:val="0"/>
          <w:numId w:val="4"/>
        </w:numPr>
        <w:tabs>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8"/>
        <w:jc w:val="both"/>
        <w:rPr>
          <w:sz w:val="28"/>
          <w:szCs w:val="28"/>
        </w:rPr>
      </w:pPr>
      <w:r>
        <w:rPr>
          <w:sz w:val="28"/>
          <w:szCs w:val="28"/>
        </w:rPr>
        <w:t>Мебель и стационарное учебное оборудование.</w:t>
      </w:r>
    </w:p>
    <w:p w:rsidR="00314CD1" w:rsidRPr="00D02E6D" w:rsidRDefault="00314CD1" w:rsidP="00E53F28">
      <w:pPr>
        <w:numPr>
          <w:ilvl w:val="0"/>
          <w:numId w:val="4"/>
        </w:numPr>
        <w:tabs>
          <w:tab w:val="left" w:pos="360"/>
          <w:tab w:val="num" w:pos="9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8"/>
        <w:jc w:val="both"/>
        <w:rPr>
          <w:sz w:val="28"/>
          <w:szCs w:val="28"/>
        </w:rPr>
      </w:pPr>
      <w:r w:rsidRPr="00A46D3F">
        <w:rPr>
          <w:sz w:val="28"/>
          <w:szCs w:val="28"/>
        </w:rPr>
        <w:t>Мебель для размещения медицинской апп</w:t>
      </w:r>
      <w:r>
        <w:rPr>
          <w:sz w:val="28"/>
          <w:szCs w:val="28"/>
        </w:rPr>
        <w:t>аратуры и принадлежностей.</w:t>
      </w:r>
    </w:p>
    <w:p w:rsidR="00314CD1" w:rsidRDefault="00314CD1" w:rsidP="00E53F28">
      <w:pPr>
        <w:numPr>
          <w:ilvl w:val="0"/>
          <w:numId w:val="4"/>
        </w:numPr>
        <w:tabs>
          <w:tab w:val="num" w:pos="928"/>
        </w:tabs>
        <w:spacing w:line="360" w:lineRule="auto"/>
        <w:ind w:left="928"/>
        <w:jc w:val="both"/>
        <w:rPr>
          <w:sz w:val="28"/>
          <w:szCs w:val="28"/>
        </w:rPr>
      </w:pPr>
      <w:r>
        <w:rPr>
          <w:sz w:val="28"/>
          <w:szCs w:val="28"/>
        </w:rPr>
        <w:t>Набор фельдшерский.</w:t>
      </w:r>
    </w:p>
    <w:p w:rsidR="00314CD1" w:rsidRPr="00A46D3F" w:rsidRDefault="00314CD1" w:rsidP="00E53F28">
      <w:pPr>
        <w:numPr>
          <w:ilvl w:val="0"/>
          <w:numId w:val="4"/>
        </w:numPr>
        <w:tabs>
          <w:tab w:val="num" w:pos="928"/>
        </w:tabs>
        <w:spacing w:line="360" w:lineRule="auto"/>
        <w:ind w:left="928"/>
        <w:jc w:val="both"/>
        <w:rPr>
          <w:sz w:val="28"/>
          <w:szCs w:val="28"/>
        </w:rPr>
      </w:pPr>
      <w:r w:rsidRPr="00A46D3F">
        <w:rPr>
          <w:sz w:val="28"/>
          <w:szCs w:val="28"/>
        </w:rPr>
        <w:t>Тонометр</w:t>
      </w:r>
      <w:r>
        <w:rPr>
          <w:sz w:val="28"/>
          <w:szCs w:val="28"/>
        </w:rPr>
        <w:t>ы.</w:t>
      </w:r>
    </w:p>
    <w:p w:rsidR="00314CD1" w:rsidRDefault="00314CD1" w:rsidP="00E53F28">
      <w:pPr>
        <w:numPr>
          <w:ilvl w:val="0"/>
          <w:numId w:val="4"/>
        </w:numPr>
        <w:tabs>
          <w:tab w:val="num" w:pos="928"/>
        </w:tabs>
        <w:spacing w:line="360" w:lineRule="auto"/>
        <w:ind w:left="928"/>
        <w:jc w:val="both"/>
        <w:rPr>
          <w:sz w:val="28"/>
          <w:szCs w:val="28"/>
        </w:rPr>
      </w:pPr>
      <w:r>
        <w:rPr>
          <w:sz w:val="28"/>
          <w:szCs w:val="28"/>
        </w:rPr>
        <w:t>Фонендоскопы.</w:t>
      </w:r>
    </w:p>
    <w:p w:rsidR="00314CD1" w:rsidRPr="00A46D3F" w:rsidRDefault="00314CD1" w:rsidP="00E53F28">
      <w:pPr>
        <w:numPr>
          <w:ilvl w:val="0"/>
          <w:numId w:val="4"/>
        </w:numPr>
        <w:tabs>
          <w:tab w:val="num" w:pos="928"/>
        </w:tabs>
        <w:spacing w:line="360" w:lineRule="auto"/>
        <w:ind w:left="928"/>
        <w:jc w:val="both"/>
        <w:rPr>
          <w:sz w:val="28"/>
          <w:szCs w:val="28"/>
        </w:rPr>
      </w:pPr>
      <w:r>
        <w:rPr>
          <w:sz w:val="28"/>
          <w:szCs w:val="28"/>
        </w:rPr>
        <w:t>Штатив для инфузий.</w:t>
      </w:r>
    </w:p>
    <w:p w:rsidR="00314CD1" w:rsidRDefault="00314CD1" w:rsidP="00E53F28">
      <w:pPr>
        <w:numPr>
          <w:ilvl w:val="0"/>
          <w:numId w:val="4"/>
        </w:numPr>
        <w:tabs>
          <w:tab w:val="num" w:pos="928"/>
        </w:tabs>
        <w:spacing w:line="360" w:lineRule="auto"/>
        <w:ind w:left="928"/>
        <w:jc w:val="both"/>
        <w:rPr>
          <w:sz w:val="28"/>
          <w:szCs w:val="28"/>
        </w:rPr>
      </w:pPr>
      <w:r>
        <w:rPr>
          <w:sz w:val="28"/>
          <w:szCs w:val="28"/>
        </w:rPr>
        <w:t>Периметр.</w:t>
      </w:r>
    </w:p>
    <w:p w:rsidR="00314CD1" w:rsidRDefault="00314CD1" w:rsidP="00E53F28">
      <w:pPr>
        <w:numPr>
          <w:ilvl w:val="0"/>
          <w:numId w:val="4"/>
        </w:numPr>
        <w:tabs>
          <w:tab w:val="num" w:pos="928"/>
        </w:tabs>
        <w:spacing w:line="360" w:lineRule="auto"/>
        <w:ind w:left="928"/>
        <w:jc w:val="both"/>
        <w:rPr>
          <w:sz w:val="28"/>
          <w:szCs w:val="28"/>
        </w:rPr>
      </w:pPr>
      <w:r>
        <w:rPr>
          <w:sz w:val="28"/>
          <w:szCs w:val="28"/>
        </w:rPr>
        <w:t>Определение остроты зрения.</w:t>
      </w:r>
    </w:p>
    <w:p w:rsidR="00314CD1" w:rsidRPr="00A46D3F" w:rsidRDefault="00314CD1" w:rsidP="00E53F28">
      <w:pPr>
        <w:numPr>
          <w:ilvl w:val="0"/>
          <w:numId w:val="4"/>
        </w:numPr>
        <w:tabs>
          <w:tab w:val="num" w:pos="928"/>
        </w:tabs>
        <w:spacing w:line="360" w:lineRule="auto"/>
        <w:ind w:left="928"/>
        <w:jc w:val="both"/>
        <w:rPr>
          <w:sz w:val="28"/>
          <w:szCs w:val="28"/>
        </w:rPr>
      </w:pPr>
      <w:r>
        <w:rPr>
          <w:sz w:val="28"/>
          <w:szCs w:val="28"/>
        </w:rPr>
        <w:t>Расходный материал (бинты, вата, лейкопластырь, маски, перчатки,  лекарственные препараты, шприцы,  системы для внутривенного вливания,  катетеризации переферических вен, дезинфекционные средства, антисептики и т.п.).</w:t>
      </w:r>
    </w:p>
    <w:p w:rsidR="00314CD1" w:rsidRPr="006828A9" w:rsidRDefault="00314CD1" w:rsidP="00E53F28">
      <w:pPr>
        <w:numPr>
          <w:ilvl w:val="0"/>
          <w:numId w:val="4"/>
        </w:numPr>
        <w:tabs>
          <w:tab w:val="num" w:pos="9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8"/>
        <w:jc w:val="both"/>
        <w:rPr>
          <w:sz w:val="28"/>
          <w:szCs w:val="28"/>
        </w:rPr>
      </w:pPr>
      <w:r>
        <w:rPr>
          <w:sz w:val="28"/>
          <w:szCs w:val="28"/>
        </w:rPr>
        <w:t>К</w:t>
      </w:r>
      <w:r w:rsidRPr="006828A9">
        <w:rPr>
          <w:sz w:val="28"/>
          <w:szCs w:val="28"/>
        </w:rPr>
        <w:t>омпьютерные программы (обучающие, контролирующие)</w:t>
      </w:r>
      <w:r>
        <w:rPr>
          <w:sz w:val="28"/>
          <w:szCs w:val="28"/>
        </w:rPr>
        <w:t>.</w:t>
      </w:r>
    </w:p>
    <w:p w:rsidR="00314CD1" w:rsidRPr="006828A9" w:rsidRDefault="00314CD1" w:rsidP="00E53F28">
      <w:pPr>
        <w:numPr>
          <w:ilvl w:val="0"/>
          <w:numId w:val="4"/>
        </w:numPr>
        <w:tabs>
          <w:tab w:val="num" w:pos="9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8"/>
        <w:jc w:val="both"/>
        <w:rPr>
          <w:sz w:val="28"/>
          <w:szCs w:val="28"/>
        </w:rPr>
      </w:pPr>
      <w:r>
        <w:rPr>
          <w:sz w:val="28"/>
          <w:szCs w:val="28"/>
        </w:rPr>
        <w:t>М</w:t>
      </w:r>
      <w:r w:rsidRPr="006828A9">
        <w:rPr>
          <w:sz w:val="28"/>
          <w:szCs w:val="28"/>
        </w:rPr>
        <w:t xml:space="preserve">етодические учебные материалы </w:t>
      </w:r>
      <w:r>
        <w:rPr>
          <w:sz w:val="28"/>
          <w:szCs w:val="28"/>
        </w:rPr>
        <w:t xml:space="preserve">на бумажных и </w:t>
      </w:r>
      <w:r w:rsidRPr="006828A9">
        <w:rPr>
          <w:sz w:val="28"/>
          <w:szCs w:val="28"/>
        </w:rPr>
        <w:t xml:space="preserve"> электронных носителях</w:t>
      </w:r>
      <w:r>
        <w:rPr>
          <w:sz w:val="28"/>
          <w:szCs w:val="28"/>
        </w:rPr>
        <w:t>;</w:t>
      </w:r>
    </w:p>
    <w:p w:rsidR="00314CD1" w:rsidRPr="006828A9" w:rsidRDefault="00314CD1" w:rsidP="00E53F28">
      <w:pPr>
        <w:numPr>
          <w:ilvl w:val="0"/>
          <w:numId w:val="4"/>
        </w:numPr>
        <w:tabs>
          <w:tab w:val="num" w:pos="9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8"/>
        <w:jc w:val="both"/>
        <w:rPr>
          <w:sz w:val="28"/>
          <w:szCs w:val="28"/>
        </w:rPr>
      </w:pPr>
      <w:r>
        <w:rPr>
          <w:sz w:val="28"/>
          <w:szCs w:val="28"/>
        </w:rPr>
        <w:t>С</w:t>
      </w:r>
      <w:r w:rsidRPr="006828A9">
        <w:rPr>
          <w:sz w:val="28"/>
          <w:szCs w:val="28"/>
        </w:rPr>
        <w:t>правочные материалы</w:t>
      </w:r>
      <w:r>
        <w:rPr>
          <w:sz w:val="28"/>
          <w:szCs w:val="28"/>
        </w:rPr>
        <w:t>.</w:t>
      </w:r>
    </w:p>
    <w:p w:rsidR="00314CD1" w:rsidRPr="004415ED"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314CD1" w:rsidRPr="004415ED" w:rsidRDefault="00314CD1" w:rsidP="00E53F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bCs/>
          <w:sz w:val="28"/>
          <w:szCs w:val="28"/>
        </w:rPr>
      </w:pPr>
      <w:r w:rsidRPr="004415ED">
        <w:rPr>
          <w:b/>
          <w:bCs/>
          <w:sz w:val="28"/>
          <w:szCs w:val="28"/>
        </w:rPr>
        <w:t>4.2. Информационное обеспечение обучения</w:t>
      </w:r>
      <w:r>
        <w:rPr>
          <w:b/>
          <w:bCs/>
          <w:sz w:val="28"/>
          <w:szCs w:val="28"/>
        </w:rPr>
        <w:t>.</w:t>
      </w:r>
    </w:p>
    <w:p w:rsidR="00314CD1"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4415ED">
        <w:rPr>
          <w:b/>
          <w:bCs/>
          <w:sz w:val="28"/>
          <w:szCs w:val="28"/>
        </w:rPr>
        <w:t>Перечень рекомендуемых учебных изданий, Интернет-ресурсов, дополнительной литературы</w:t>
      </w:r>
    </w:p>
    <w:p w:rsidR="00314CD1" w:rsidRPr="00BC4567" w:rsidRDefault="00314CD1" w:rsidP="00E53F28">
      <w:pPr>
        <w:pStyle w:val="af7"/>
        <w:spacing w:line="360" w:lineRule="auto"/>
        <w:ind w:left="-142"/>
        <w:rPr>
          <w:rFonts w:ascii="Times New Roman" w:hAnsi="Times New Roman" w:cs="Times New Roman"/>
          <w:sz w:val="28"/>
          <w:szCs w:val="28"/>
        </w:rPr>
      </w:pPr>
      <w:r w:rsidRPr="00BC4567">
        <w:rPr>
          <w:rFonts w:ascii="Times New Roman" w:hAnsi="Times New Roman" w:cs="Times New Roman"/>
          <w:sz w:val="28"/>
          <w:szCs w:val="28"/>
        </w:rPr>
        <w:t>Основные источники:</w:t>
      </w:r>
    </w:p>
    <w:p w:rsidR="00314CD1" w:rsidRPr="00A36054" w:rsidRDefault="00314CD1" w:rsidP="004D669D">
      <w:pPr>
        <w:pStyle w:val="af7"/>
        <w:numPr>
          <w:ilvl w:val="0"/>
          <w:numId w:val="28"/>
        </w:numPr>
        <w:tabs>
          <w:tab w:val="left" w:pos="0"/>
          <w:tab w:val="left" w:pos="142"/>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Times New Roman" w:hAnsi="Times New Roman" w:cs="Times New Roman"/>
          <w:sz w:val="28"/>
          <w:szCs w:val="28"/>
        </w:rPr>
      </w:pPr>
      <w:r w:rsidRPr="00A36054">
        <w:rPr>
          <w:rFonts w:ascii="Times New Roman" w:hAnsi="Times New Roman" w:cs="Times New Roman"/>
          <w:sz w:val="28"/>
          <w:szCs w:val="28"/>
        </w:rPr>
        <w:t>Шаповалова И.Н. Справочник по глазным болезням.- Р-на-Д: Феникс, 2000</w:t>
      </w:r>
      <w:r>
        <w:rPr>
          <w:rFonts w:ascii="Times New Roman" w:hAnsi="Times New Roman" w:cs="Times New Roman"/>
          <w:sz w:val="28"/>
          <w:szCs w:val="28"/>
        </w:rPr>
        <w:t>г.</w:t>
      </w:r>
    </w:p>
    <w:p w:rsidR="00314CD1" w:rsidRPr="005A1D40"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A1D40">
        <w:rPr>
          <w:sz w:val="28"/>
          <w:szCs w:val="28"/>
        </w:rPr>
        <w:t>Интернет-ресурсы:</w:t>
      </w:r>
    </w:p>
    <w:p w:rsidR="00B61AEF" w:rsidRPr="00B61AEF" w:rsidRDefault="00B61AEF" w:rsidP="00B61AEF">
      <w:pPr>
        <w:numPr>
          <w:ilvl w:val="0"/>
          <w:numId w:val="37"/>
        </w:numPr>
        <w:spacing w:line="360" w:lineRule="auto"/>
        <w:jc w:val="both"/>
        <w:rPr>
          <w:sz w:val="28"/>
        </w:rPr>
      </w:pPr>
      <w:hyperlink r:id="rId9" w:history="1">
        <w:r>
          <w:rPr>
            <w:rStyle w:val="af8"/>
            <w:sz w:val="28"/>
          </w:rPr>
          <w:t>http://www.medcollegelib.ru</w:t>
        </w:r>
      </w:hyperlink>
      <w:r>
        <w:rPr>
          <w:sz w:val="28"/>
        </w:rPr>
        <w:t xml:space="preserve"> - Консультант студента, Электронная библиотека медицинского колледжа.</w:t>
      </w:r>
    </w:p>
    <w:p w:rsidR="00314CD1" w:rsidRPr="00446ADD" w:rsidRDefault="001B6E06" w:rsidP="004D669D">
      <w:pPr>
        <w:numPr>
          <w:ilvl w:val="0"/>
          <w:numId w:val="37"/>
        </w:numPr>
        <w:spacing w:line="360" w:lineRule="auto"/>
        <w:jc w:val="both"/>
        <w:rPr>
          <w:sz w:val="28"/>
          <w:szCs w:val="28"/>
        </w:rPr>
      </w:pPr>
      <w:hyperlink r:id="rId10" w:history="1">
        <w:r w:rsidR="00314CD1" w:rsidRPr="00446ADD">
          <w:rPr>
            <w:rStyle w:val="af8"/>
            <w:sz w:val="28"/>
            <w:szCs w:val="28"/>
          </w:rPr>
          <w:t>http://fgou-vunmc.ru</w:t>
        </w:r>
      </w:hyperlink>
      <w:r w:rsidR="00314CD1" w:rsidRPr="00446ADD">
        <w:rPr>
          <w:sz w:val="28"/>
          <w:szCs w:val="28"/>
        </w:rPr>
        <w:t xml:space="preserve"> ГОУ «ВУНМЦ РОСЗДРАВА» — Всероссийский учебно-научно-методический центр по непрерывному медицинскому и фармацевтическому образованию.</w:t>
      </w:r>
    </w:p>
    <w:p w:rsidR="00314CD1" w:rsidRPr="00446ADD" w:rsidRDefault="001B6E06" w:rsidP="004D669D">
      <w:pPr>
        <w:numPr>
          <w:ilvl w:val="0"/>
          <w:numId w:val="37"/>
        </w:numPr>
        <w:spacing w:line="360" w:lineRule="auto"/>
        <w:jc w:val="both"/>
        <w:rPr>
          <w:sz w:val="28"/>
          <w:szCs w:val="28"/>
        </w:rPr>
      </w:pPr>
      <w:hyperlink r:id="rId11" w:history="1">
        <w:r w:rsidR="00314CD1" w:rsidRPr="00446ADD">
          <w:rPr>
            <w:rStyle w:val="af8"/>
            <w:sz w:val="28"/>
            <w:szCs w:val="28"/>
          </w:rPr>
          <w:t>http://mon.gov.ru</w:t>
        </w:r>
      </w:hyperlink>
      <w:r w:rsidR="00314CD1" w:rsidRPr="00446ADD">
        <w:rPr>
          <w:sz w:val="28"/>
          <w:szCs w:val="28"/>
        </w:rPr>
        <w:t xml:space="preserve"> Министерство образования и науки Российской Федерации</w:t>
      </w:r>
    </w:p>
    <w:p w:rsidR="00314CD1" w:rsidRPr="00446ADD" w:rsidRDefault="001B6E06" w:rsidP="004D669D">
      <w:pPr>
        <w:numPr>
          <w:ilvl w:val="0"/>
          <w:numId w:val="37"/>
        </w:numPr>
        <w:spacing w:line="360" w:lineRule="auto"/>
        <w:jc w:val="both"/>
        <w:rPr>
          <w:sz w:val="28"/>
          <w:szCs w:val="28"/>
        </w:rPr>
      </w:pPr>
      <w:hyperlink r:id="rId12" w:history="1">
        <w:r w:rsidR="00314CD1" w:rsidRPr="00446ADD">
          <w:rPr>
            <w:rStyle w:val="af8"/>
            <w:sz w:val="28"/>
            <w:szCs w:val="28"/>
          </w:rPr>
          <w:t>http://rospotrebnadzor.ru</w:t>
        </w:r>
      </w:hyperlink>
      <w:r w:rsidR="00314CD1" w:rsidRPr="00446ADD">
        <w:rPr>
          <w:sz w:val="28"/>
          <w:szCs w:val="28"/>
        </w:rPr>
        <w:t xml:space="preserve"> Федеральная служба по надзору в сфере защиты прав потребителей и благополучия человека.</w:t>
      </w:r>
    </w:p>
    <w:p w:rsidR="00314CD1" w:rsidRPr="00446ADD" w:rsidRDefault="001B6E06" w:rsidP="004D669D">
      <w:pPr>
        <w:numPr>
          <w:ilvl w:val="0"/>
          <w:numId w:val="37"/>
        </w:numPr>
        <w:spacing w:line="360" w:lineRule="auto"/>
        <w:jc w:val="both"/>
        <w:rPr>
          <w:sz w:val="28"/>
          <w:szCs w:val="28"/>
        </w:rPr>
      </w:pPr>
      <w:hyperlink r:id="rId13" w:history="1">
        <w:r w:rsidR="00314CD1" w:rsidRPr="00446ADD">
          <w:rPr>
            <w:rStyle w:val="af8"/>
            <w:sz w:val="28"/>
            <w:szCs w:val="28"/>
          </w:rPr>
          <w:t>http://www.74.rospotrebnadzor.ru</w:t>
        </w:r>
      </w:hyperlink>
      <w:r w:rsidR="00314CD1" w:rsidRPr="00446ADD">
        <w:rPr>
          <w:sz w:val="28"/>
          <w:szCs w:val="28"/>
        </w:rPr>
        <w:t xml:space="preserve"> Управление Федеральной службой по надзору в сфере защиты прав потребителей и благополучия человека по Челябинской области.</w:t>
      </w:r>
    </w:p>
    <w:p w:rsidR="00314CD1" w:rsidRPr="00446ADD" w:rsidRDefault="001B6E06" w:rsidP="004D669D">
      <w:pPr>
        <w:numPr>
          <w:ilvl w:val="0"/>
          <w:numId w:val="37"/>
        </w:numPr>
        <w:spacing w:line="360" w:lineRule="auto"/>
        <w:jc w:val="both"/>
        <w:rPr>
          <w:sz w:val="28"/>
          <w:szCs w:val="28"/>
        </w:rPr>
      </w:pPr>
      <w:hyperlink r:id="rId14" w:history="1">
        <w:r w:rsidR="00314CD1" w:rsidRPr="00446ADD">
          <w:rPr>
            <w:rStyle w:val="af8"/>
            <w:sz w:val="28"/>
            <w:szCs w:val="28"/>
          </w:rPr>
          <w:t>http://www.consultant.ru</w:t>
        </w:r>
      </w:hyperlink>
      <w:r w:rsidR="00314CD1" w:rsidRPr="00446ADD">
        <w:rPr>
          <w:sz w:val="28"/>
          <w:szCs w:val="28"/>
        </w:rPr>
        <w:t xml:space="preserve"> Система «Консультант» - законодательство РФ: кодексы, законы, указы, постановления Правительства Российской Федерации, нормативные акты.</w:t>
      </w:r>
    </w:p>
    <w:p w:rsidR="00314CD1" w:rsidRPr="00446ADD" w:rsidRDefault="001B6E06" w:rsidP="004D669D">
      <w:pPr>
        <w:numPr>
          <w:ilvl w:val="0"/>
          <w:numId w:val="37"/>
        </w:numPr>
        <w:spacing w:line="360" w:lineRule="auto"/>
        <w:jc w:val="both"/>
        <w:rPr>
          <w:sz w:val="28"/>
          <w:szCs w:val="28"/>
        </w:rPr>
      </w:pPr>
      <w:hyperlink r:id="rId15" w:history="1">
        <w:r w:rsidR="00314CD1" w:rsidRPr="00446ADD">
          <w:rPr>
            <w:rStyle w:val="af8"/>
            <w:sz w:val="28"/>
            <w:szCs w:val="28"/>
          </w:rPr>
          <w:t>http://</w:t>
        </w:r>
        <w:r w:rsidR="00314CD1" w:rsidRPr="00446ADD">
          <w:rPr>
            <w:rStyle w:val="af8"/>
            <w:sz w:val="28"/>
            <w:szCs w:val="28"/>
            <w:lang w:val="en-US"/>
          </w:rPr>
          <w:t>www</w:t>
        </w:r>
        <w:r w:rsidR="00314CD1" w:rsidRPr="00446ADD">
          <w:rPr>
            <w:rStyle w:val="af8"/>
            <w:sz w:val="28"/>
            <w:szCs w:val="28"/>
          </w:rPr>
          <w:t>.crc.ru</w:t>
        </w:r>
      </w:hyperlink>
      <w:r w:rsidR="00314CD1" w:rsidRPr="00446ADD">
        <w:rPr>
          <w:sz w:val="28"/>
          <w:szCs w:val="28"/>
        </w:rPr>
        <w:t xml:space="preserve"> Информационно-методический центр "Экспертиза" Федеральной службы по надзору в сфере защиты прав потребителей и благополучия человека (сокращенное название - ИМЦ "Экспертиза") - федеральное государственное учреждение здравоохранения Федеральной службы по надзору в сфере защиты прав потребителей и благополучия человека.</w:t>
      </w:r>
    </w:p>
    <w:p w:rsidR="00314CD1" w:rsidRPr="00446ADD" w:rsidRDefault="001B6E06" w:rsidP="004D669D">
      <w:pPr>
        <w:numPr>
          <w:ilvl w:val="0"/>
          <w:numId w:val="37"/>
        </w:numPr>
        <w:spacing w:line="360" w:lineRule="auto"/>
        <w:jc w:val="both"/>
        <w:rPr>
          <w:sz w:val="28"/>
          <w:szCs w:val="28"/>
        </w:rPr>
      </w:pPr>
      <w:hyperlink r:id="rId16" w:history="1">
        <w:r w:rsidR="00314CD1" w:rsidRPr="00446ADD">
          <w:rPr>
            <w:rStyle w:val="af8"/>
            <w:sz w:val="28"/>
            <w:szCs w:val="28"/>
          </w:rPr>
          <w:t>http://</w:t>
        </w:r>
        <w:r w:rsidR="00314CD1" w:rsidRPr="00446ADD">
          <w:rPr>
            <w:rStyle w:val="af8"/>
            <w:sz w:val="28"/>
            <w:szCs w:val="28"/>
            <w:lang w:val="en-US"/>
          </w:rPr>
          <w:t>www</w:t>
        </w:r>
        <w:r w:rsidR="00314CD1" w:rsidRPr="00446ADD">
          <w:rPr>
            <w:rStyle w:val="af8"/>
            <w:sz w:val="28"/>
            <w:szCs w:val="28"/>
          </w:rPr>
          <w:t>.fcgsen.ru</w:t>
        </w:r>
      </w:hyperlink>
      <w:r w:rsidR="00314CD1" w:rsidRPr="00446ADD">
        <w:rPr>
          <w:sz w:val="28"/>
          <w:szCs w:val="28"/>
        </w:rPr>
        <w:t xml:space="preserve"> Федеральное государственное учреждение здравоохранения  "Федеральный центр гигиены и эпидемиологии" Роспотребнадзора.</w:t>
      </w:r>
    </w:p>
    <w:p w:rsidR="00314CD1" w:rsidRPr="00446ADD" w:rsidRDefault="001B6E06" w:rsidP="004D669D">
      <w:pPr>
        <w:numPr>
          <w:ilvl w:val="0"/>
          <w:numId w:val="37"/>
        </w:numPr>
        <w:spacing w:line="360" w:lineRule="auto"/>
        <w:jc w:val="both"/>
        <w:rPr>
          <w:sz w:val="28"/>
          <w:szCs w:val="28"/>
        </w:rPr>
      </w:pPr>
      <w:hyperlink r:id="rId17" w:history="1">
        <w:r w:rsidR="00314CD1" w:rsidRPr="00446ADD">
          <w:rPr>
            <w:rStyle w:val="af8"/>
            <w:sz w:val="28"/>
            <w:szCs w:val="28"/>
          </w:rPr>
          <w:t>http://www.garant.ru</w:t>
        </w:r>
      </w:hyperlink>
      <w:r w:rsidR="00314CD1" w:rsidRPr="00446ADD">
        <w:rPr>
          <w:sz w:val="28"/>
          <w:szCs w:val="28"/>
        </w:rPr>
        <w:t xml:space="preserve"> Система «ГАРАНТ» - компьютерная правовая система, которая содержит нормативные документы, поддерживает их в актуальном состоянии и помогает использовать правовую информацию в интересах Вашего предприятия.</w:t>
      </w:r>
    </w:p>
    <w:p w:rsidR="00314CD1" w:rsidRPr="00446ADD" w:rsidRDefault="001B6E06" w:rsidP="004D669D">
      <w:pPr>
        <w:numPr>
          <w:ilvl w:val="0"/>
          <w:numId w:val="37"/>
        </w:numPr>
        <w:spacing w:line="360" w:lineRule="auto"/>
        <w:jc w:val="both"/>
        <w:rPr>
          <w:sz w:val="28"/>
          <w:szCs w:val="28"/>
        </w:rPr>
      </w:pPr>
      <w:hyperlink r:id="rId18" w:history="1">
        <w:r w:rsidR="00314CD1" w:rsidRPr="00446ADD">
          <w:rPr>
            <w:rStyle w:val="af8"/>
            <w:sz w:val="28"/>
            <w:szCs w:val="28"/>
          </w:rPr>
          <w:t>http://</w:t>
        </w:r>
        <w:r w:rsidR="00314CD1" w:rsidRPr="00446ADD">
          <w:rPr>
            <w:rStyle w:val="af8"/>
            <w:sz w:val="28"/>
            <w:szCs w:val="28"/>
            <w:lang w:val="en-US"/>
          </w:rPr>
          <w:t>www</w:t>
        </w:r>
        <w:r w:rsidR="00314CD1" w:rsidRPr="00446ADD">
          <w:rPr>
            <w:rStyle w:val="af8"/>
            <w:sz w:val="28"/>
            <w:szCs w:val="28"/>
          </w:rPr>
          <w:t>.mednet.ru</w:t>
        </w:r>
      </w:hyperlink>
      <w:r w:rsidR="00314CD1" w:rsidRPr="00446ADD">
        <w:rPr>
          <w:sz w:val="28"/>
          <w:szCs w:val="28"/>
        </w:rPr>
        <w:t xml:space="preserve"> Федеральное государственное учреждение «Центральный научно-исследовательский институт организации и информатизации здравоохранения Министерства здравоохранения и социального развития Российской Федерации» (ФГУ «ЦНИИОИЗ Минздравсоцразвития РФ»).</w:t>
      </w:r>
    </w:p>
    <w:p w:rsidR="00314CD1" w:rsidRPr="00446ADD" w:rsidRDefault="001B6E06" w:rsidP="004D669D">
      <w:pPr>
        <w:numPr>
          <w:ilvl w:val="0"/>
          <w:numId w:val="37"/>
        </w:numPr>
        <w:spacing w:line="360" w:lineRule="auto"/>
        <w:jc w:val="both"/>
        <w:rPr>
          <w:sz w:val="28"/>
          <w:szCs w:val="28"/>
        </w:rPr>
      </w:pPr>
      <w:hyperlink r:id="rId19" w:history="1">
        <w:r w:rsidR="00314CD1" w:rsidRPr="00446ADD">
          <w:rPr>
            <w:rStyle w:val="af8"/>
            <w:sz w:val="28"/>
            <w:szCs w:val="28"/>
          </w:rPr>
          <w:t>http://www.minobr74.ru</w:t>
        </w:r>
      </w:hyperlink>
      <w:r w:rsidR="00314CD1" w:rsidRPr="00446ADD">
        <w:rPr>
          <w:sz w:val="28"/>
          <w:szCs w:val="28"/>
        </w:rPr>
        <w:t xml:space="preserve"> Министерство образования и науки Челябинской области</w:t>
      </w:r>
      <w:r w:rsidR="00314CD1">
        <w:rPr>
          <w:sz w:val="28"/>
          <w:szCs w:val="28"/>
        </w:rPr>
        <w:t>.</w:t>
      </w:r>
    </w:p>
    <w:p w:rsidR="00314CD1" w:rsidRPr="00446ADD" w:rsidRDefault="001B6E06" w:rsidP="004D669D">
      <w:pPr>
        <w:numPr>
          <w:ilvl w:val="0"/>
          <w:numId w:val="37"/>
        </w:numPr>
        <w:spacing w:line="360" w:lineRule="auto"/>
        <w:jc w:val="both"/>
        <w:rPr>
          <w:sz w:val="28"/>
          <w:szCs w:val="28"/>
        </w:rPr>
      </w:pPr>
      <w:hyperlink r:id="rId20" w:history="1">
        <w:r w:rsidR="00314CD1" w:rsidRPr="00446ADD">
          <w:rPr>
            <w:rStyle w:val="af8"/>
            <w:sz w:val="28"/>
            <w:szCs w:val="28"/>
          </w:rPr>
          <w:t>http://www.minzdravsoc.ru</w:t>
        </w:r>
      </w:hyperlink>
      <w:r w:rsidR="00314CD1" w:rsidRPr="00446ADD">
        <w:rPr>
          <w:sz w:val="28"/>
          <w:szCs w:val="28"/>
        </w:rPr>
        <w:t xml:space="preserve"> Министерство здравоохранения и социального развития РФ.</w:t>
      </w:r>
    </w:p>
    <w:p w:rsidR="00314CD1" w:rsidRPr="00446ADD" w:rsidRDefault="001B6E06" w:rsidP="004D669D">
      <w:pPr>
        <w:numPr>
          <w:ilvl w:val="0"/>
          <w:numId w:val="37"/>
        </w:numPr>
        <w:spacing w:line="360" w:lineRule="auto"/>
        <w:jc w:val="both"/>
        <w:rPr>
          <w:sz w:val="28"/>
          <w:szCs w:val="28"/>
        </w:rPr>
      </w:pPr>
      <w:hyperlink r:id="rId21" w:history="1">
        <w:r w:rsidR="00314CD1" w:rsidRPr="00446ADD">
          <w:rPr>
            <w:rStyle w:val="af8"/>
            <w:sz w:val="28"/>
            <w:szCs w:val="28"/>
          </w:rPr>
          <w:t>http://www.zdrav74.ru</w:t>
        </w:r>
      </w:hyperlink>
      <w:r w:rsidR="00314CD1" w:rsidRPr="00446ADD">
        <w:rPr>
          <w:sz w:val="28"/>
          <w:szCs w:val="28"/>
        </w:rPr>
        <w:t xml:space="preserve"> Министерство здравоохранения Челябинской области.</w:t>
      </w:r>
    </w:p>
    <w:p w:rsidR="00314CD1" w:rsidRPr="00446ADD"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46ADD">
        <w:rPr>
          <w:sz w:val="28"/>
          <w:szCs w:val="28"/>
        </w:rPr>
        <w:t>Дополнительные источники:</w:t>
      </w:r>
    </w:p>
    <w:p w:rsidR="00314CD1" w:rsidRPr="00314C44" w:rsidRDefault="00314CD1" w:rsidP="004D669D">
      <w:pPr>
        <w:pStyle w:val="af7"/>
        <w:numPr>
          <w:ilvl w:val="0"/>
          <w:numId w:val="29"/>
        </w:numPr>
        <w:spacing w:after="0" w:line="360" w:lineRule="auto"/>
        <w:ind w:left="284"/>
        <w:jc w:val="both"/>
        <w:rPr>
          <w:rFonts w:ascii="Times New Roman" w:hAnsi="Times New Roman" w:cs="Times New Roman"/>
          <w:sz w:val="28"/>
          <w:szCs w:val="28"/>
        </w:rPr>
      </w:pPr>
      <w:r w:rsidRPr="00314C44">
        <w:rPr>
          <w:rFonts w:ascii="Times New Roman" w:hAnsi="Times New Roman" w:cs="Times New Roman"/>
          <w:sz w:val="28"/>
          <w:szCs w:val="28"/>
        </w:rPr>
        <w:t>Буянов В.М. П</w:t>
      </w:r>
      <w:r>
        <w:rPr>
          <w:rFonts w:ascii="Times New Roman" w:hAnsi="Times New Roman" w:cs="Times New Roman"/>
          <w:sz w:val="28"/>
          <w:szCs w:val="28"/>
        </w:rPr>
        <w:t>ервая медицинская помощь. – М.: «</w:t>
      </w:r>
      <w:r w:rsidRPr="00314C44">
        <w:rPr>
          <w:rFonts w:ascii="Times New Roman" w:hAnsi="Times New Roman" w:cs="Times New Roman"/>
          <w:sz w:val="28"/>
          <w:szCs w:val="28"/>
        </w:rPr>
        <w:t>Медицина</w:t>
      </w:r>
      <w:r>
        <w:rPr>
          <w:rFonts w:ascii="Times New Roman" w:hAnsi="Times New Roman" w:cs="Times New Roman"/>
          <w:sz w:val="28"/>
          <w:szCs w:val="28"/>
        </w:rPr>
        <w:t>»</w:t>
      </w:r>
      <w:r w:rsidRPr="00314C44">
        <w:rPr>
          <w:rFonts w:ascii="Times New Roman" w:hAnsi="Times New Roman" w:cs="Times New Roman"/>
          <w:sz w:val="28"/>
          <w:szCs w:val="28"/>
        </w:rPr>
        <w:t>, 2000</w:t>
      </w:r>
      <w:r>
        <w:rPr>
          <w:rFonts w:ascii="Times New Roman" w:hAnsi="Times New Roman" w:cs="Times New Roman"/>
          <w:sz w:val="28"/>
          <w:szCs w:val="28"/>
        </w:rPr>
        <w:t xml:space="preserve"> г</w:t>
      </w:r>
      <w:r w:rsidRPr="00314C44">
        <w:rPr>
          <w:rFonts w:ascii="Times New Roman" w:hAnsi="Times New Roman" w:cs="Times New Roman"/>
          <w:sz w:val="28"/>
          <w:szCs w:val="28"/>
        </w:rPr>
        <w:t>.</w:t>
      </w:r>
    </w:p>
    <w:p w:rsidR="00314CD1" w:rsidRPr="00314C44" w:rsidRDefault="00314CD1" w:rsidP="004D669D">
      <w:pPr>
        <w:pStyle w:val="af7"/>
        <w:widowControl w:val="0"/>
        <w:numPr>
          <w:ilvl w:val="0"/>
          <w:numId w:val="29"/>
        </w:numPr>
        <w:spacing w:after="0" w:line="360" w:lineRule="auto"/>
        <w:ind w:left="284"/>
        <w:jc w:val="both"/>
        <w:rPr>
          <w:rFonts w:ascii="Times New Roman" w:hAnsi="Times New Roman" w:cs="Times New Roman"/>
          <w:sz w:val="28"/>
          <w:szCs w:val="28"/>
        </w:rPr>
      </w:pPr>
      <w:r w:rsidRPr="00314C44">
        <w:rPr>
          <w:rFonts w:ascii="Times New Roman" w:hAnsi="Times New Roman" w:cs="Times New Roman"/>
          <w:sz w:val="28"/>
          <w:szCs w:val="28"/>
        </w:rPr>
        <w:t>Денисов И.М. Практическое руководство для врачей общей (семейной) практики. М., ГЭОТАРМЕД, 2001 г.</w:t>
      </w:r>
    </w:p>
    <w:p w:rsidR="00314CD1" w:rsidRPr="00314C44" w:rsidRDefault="00314CD1" w:rsidP="004D669D">
      <w:pPr>
        <w:pStyle w:val="af7"/>
        <w:widowControl w:val="0"/>
        <w:numPr>
          <w:ilvl w:val="0"/>
          <w:numId w:val="29"/>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Денисов И.Н., Мовшович В.</w:t>
      </w:r>
      <w:r w:rsidRPr="00314C44">
        <w:rPr>
          <w:rFonts w:ascii="Times New Roman" w:hAnsi="Times New Roman" w:cs="Times New Roman"/>
          <w:sz w:val="28"/>
          <w:szCs w:val="28"/>
        </w:rPr>
        <w:t xml:space="preserve"> Общая врачебная практика, 2001</w:t>
      </w:r>
      <w:r>
        <w:rPr>
          <w:rFonts w:ascii="Times New Roman" w:hAnsi="Times New Roman" w:cs="Times New Roman"/>
          <w:sz w:val="28"/>
          <w:szCs w:val="28"/>
        </w:rPr>
        <w:t xml:space="preserve"> г.</w:t>
      </w:r>
    </w:p>
    <w:p w:rsidR="00314CD1" w:rsidRPr="00314C44" w:rsidRDefault="00314CD1" w:rsidP="004D669D">
      <w:pPr>
        <w:pStyle w:val="af7"/>
        <w:numPr>
          <w:ilvl w:val="0"/>
          <w:numId w:val="29"/>
        </w:numPr>
        <w:spacing w:after="0" w:line="360" w:lineRule="auto"/>
        <w:ind w:left="283" w:hanging="357"/>
        <w:jc w:val="both"/>
        <w:rPr>
          <w:rFonts w:ascii="Times New Roman" w:hAnsi="Times New Roman" w:cs="Times New Roman"/>
          <w:sz w:val="28"/>
          <w:szCs w:val="28"/>
        </w:rPr>
      </w:pPr>
      <w:r>
        <w:rPr>
          <w:rFonts w:ascii="Times New Roman" w:hAnsi="Times New Roman" w:cs="Times New Roman"/>
          <w:sz w:val="28"/>
          <w:szCs w:val="28"/>
        </w:rPr>
        <w:t>Денисов И.Н.и др.</w:t>
      </w:r>
      <w:r w:rsidRPr="00314C44">
        <w:rPr>
          <w:rFonts w:ascii="Times New Roman" w:hAnsi="Times New Roman" w:cs="Times New Roman"/>
          <w:sz w:val="28"/>
          <w:szCs w:val="28"/>
        </w:rPr>
        <w:t xml:space="preserve"> «Общая врачебная практика», Москва, 2001г.</w:t>
      </w:r>
    </w:p>
    <w:p w:rsidR="00314CD1" w:rsidRPr="00314C44" w:rsidRDefault="00314CD1" w:rsidP="004D669D">
      <w:pPr>
        <w:pStyle w:val="af7"/>
        <w:numPr>
          <w:ilvl w:val="0"/>
          <w:numId w:val="29"/>
        </w:numPr>
        <w:tabs>
          <w:tab w:val="left" w:pos="0"/>
        </w:tabs>
        <w:spacing w:after="0" w:line="360" w:lineRule="auto"/>
        <w:ind w:left="284"/>
        <w:jc w:val="both"/>
        <w:rPr>
          <w:rFonts w:ascii="Times New Roman" w:hAnsi="Times New Roman" w:cs="Times New Roman"/>
          <w:sz w:val="28"/>
          <w:szCs w:val="28"/>
        </w:rPr>
      </w:pPr>
      <w:r w:rsidRPr="00314C44">
        <w:rPr>
          <w:rFonts w:ascii="Times New Roman" w:hAnsi="Times New Roman" w:cs="Times New Roman"/>
          <w:sz w:val="28"/>
          <w:szCs w:val="28"/>
        </w:rPr>
        <w:t>Должич Т.И.</w:t>
      </w:r>
      <w:r>
        <w:rPr>
          <w:rFonts w:ascii="Times New Roman" w:hAnsi="Times New Roman" w:cs="Times New Roman"/>
          <w:sz w:val="28"/>
          <w:szCs w:val="28"/>
        </w:rPr>
        <w:t xml:space="preserve"> </w:t>
      </w:r>
      <w:r w:rsidRPr="00314C44">
        <w:rPr>
          <w:rFonts w:ascii="Times New Roman" w:hAnsi="Times New Roman" w:cs="Times New Roman"/>
          <w:sz w:val="28"/>
          <w:szCs w:val="28"/>
        </w:rPr>
        <w:t>Глазные боле</w:t>
      </w:r>
      <w:r>
        <w:rPr>
          <w:rFonts w:ascii="Times New Roman" w:hAnsi="Times New Roman" w:cs="Times New Roman"/>
          <w:sz w:val="28"/>
          <w:szCs w:val="28"/>
        </w:rPr>
        <w:t>зни в вопросах и ответах.- Р-на-Д</w:t>
      </w:r>
      <w:r w:rsidRPr="00314C44">
        <w:rPr>
          <w:rFonts w:ascii="Times New Roman" w:hAnsi="Times New Roman" w:cs="Times New Roman"/>
          <w:sz w:val="28"/>
          <w:szCs w:val="28"/>
        </w:rPr>
        <w:t xml:space="preserve">, </w:t>
      </w:r>
      <w:r>
        <w:rPr>
          <w:rFonts w:ascii="Times New Roman" w:hAnsi="Times New Roman" w:cs="Times New Roman"/>
          <w:sz w:val="28"/>
          <w:szCs w:val="28"/>
        </w:rPr>
        <w:t>«</w:t>
      </w:r>
      <w:r w:rsidRPr="00314C44">
        <w:rPr>
          <w:rFonts w:ascii="Times New Roman" w:hAnsi="Times New Roman" w:cs="Times New Roman"/>
          <w:sz w:val="28"/>
          <w:szCs w:val="28"/>
        </w:rPr>
        <w:t>Феникс</w:t>
      </w:r>
      <w:r>
        <w:rPr>
          <w:rFonts w:ascii="Times New Roman" w:hAnsi="Times New Roman" w:cs="Times New Roman"/>
          <w:sz w:val="28"/>
          <w:szCs w:val="28"/>
        </w:rPr>
        <w:t>»</w:t>
      </w:r>
      <w:r w:rsidRPr="00314C44">
        <w:rPr>
          <w:rFonts w:ascii="Times New Roman" w:hAnsi="Times New Roman" w:cs="Times New Roman"/>
          <w:sz w:val="28"/>
          <w:szCs w:val="28"/>
        </w:rPr>
        <w:t>, 2000</w:t>
      </w:r>
      <w:r>
        <w:rPr>
          <w:rFonts w:ascii="Times New Roman" w:hAnsi="Times New Roman" w:cs="Times New Roman"/>
          <w:sz w:val="28"/>
          <w:szCs w:val="28"/>
        </w:rPr>
        <w:t xml:space="preserve"> г</w:t>
      </w:r>
      <w:r w:rsidRPr="00314C44">
        <w:rPr>
          <w:rFonts w:ascii="Times New Roman" w:hAnsi="Times New Roman" w:cs="Times New Roman"/>
          <w:sz w:val="28"/>
          <w:szCs w:val="28"/>
        </w:rPr>
        <w:t>.</w:t>
      </w:r>
    </w:p>
    <w:p w:rsidR="00314CD1" w:rsidRPr="00314C44" w:rsidRDefault="00314CD1" w:rsidP="004D669D">
      <w:pPr>
        <w:pStyle w:val="af7"/>
        <w:widowControl w:val="0"/>
        <w:numPr>
          <w:ilvl w:val="0"/>
          <w:numId w:val="29"/>
        </w:numPr>
        <w:tabs>
          <w:tab w:val="left" w:pos="284"/>
        </w:tabs>
        <w:spacing w:after="0" w:line="360" w:lineRule="auto"/>
        <w:ind w:left="284"/>
        <w:jc w:val="both"/>
        <w:rPr>
          <w:rFonts w:ascii="Times New Roman" w:hAnsi="Times New Roman" w:cs="Times New Roman"/>
          <w:sz w:val="28"/>
          <w:szCs w:val="28"/>
        </w:rPr>
      </w:pPr>
      <w:r w:rsidRPr="00314C44">
        <w:rPr>
          <w:rFonts w:ascii="Times New Roman" w:hAnsi="Times New Roman" w:cs="Times New Roman"/>
          <w:sz w:val="28"/>
          <w:szCs w:val="28"/>
        </w:rPr>
        <w:t>Елисеев Ю.Ю. Справочник фельдшера. М., 2002 г.</w:t>
      </w:r>
    </w:p>
    <w:p w:rsidR="00314CD1" w:rsidRPr="00314C44" w:rsidRDefault="00314CD1" w:rsidP="004D669D">
      <w:pPr>
        <w:pStyle w:val="af7"/>
        <w:widowControl w:val="0"/>
        <w:numPr>
          <w:ilvl w:val="0"/>
          <w:numId w:val="29"/>
        </w:numPr>
        <w:spacing w:after="0" w:line="360" w:lineRule="auto"/>
        <w:ind w:left="284"/>
        <w:jc w:val="both"/>
        <w:rPr>
          <w:rFonts w:ascii="Times New Roman" w:hAnsi="Times New Roman" w:cs="Times New Roman"/>
          <w:sz w:val="28"/>
          <w:szCs w:val="28"/>
        </w:rPr>
      </w:pPr>
      <w:r w:rsidRPr="00314C44">
        <w:rPr>
          <w:rFonts w:ascii="Times New Roman" w:hAnsi="Times New Roman" w:cs="Times New Roman"/>
          <w:sz w:val="28"/>
          <w:szCs w:val="28"/>
        </w:rPr>
        <w:t>Журнал «Стандарты мировой медицины» №1, 2004г.</w:t>
      </w:r>
    </w:p>
    <w:p w:rsidR="00314CD1" w:rsidRPr="00314C44" w:rsidRDefault="00314CD1" w:rsidP="004D669D">
      <w:pPr>
        <w:pStyle w:val="33"/>
        <w:numPr>
          <w:ilvl w:val="0"/>
          <w:numId w:val="29"/>
        </w:numPr>
        <w:spacing w:after="0" w:line="360" w:lineRule="auto"/>
        <w:ind w:left="284"/>
        <w:jc w:val="both"/>
        <w:rPr>
          <w:sz w:val="28"/>
          <w:szCs w:val="28"/>
        </w:rPr>
      </w:pPr>
      <w:r w:rsidRPr="00314C44">
        <w:rPr>
          <w:sz w:val="28"/>
          <w:szCs w:val="28"/>
        </w:rPr>
        <w:t>Машковский М.Д. Лекарственн</w:t>
      </w:r>
      <w:r>
        <w:rPr>
          <w:sz w:val="28"/>
          <w:szCs w:val="28"/>
        </w:rPr>
        <w:t>ые средства. В двух томах. – М.:</w:t>
      </w:r>
      <w:r w:rsidRPr="00314C44">
        <w:rPr>
          <w:sz w:val="28"/>
          <w:szCs w:val="28"/>
        </w:rPr>
        <w:t xml:space="preserve"> </w:t>
      </w:r>
      <w:r>
        <w:rPr>
          <w:sz w:val="28"/>
          <w:szCs w:val="28"/>
        </w:rPr>
        <w:t>«</w:t>
      </w:r>
      <w:r w:rsidRPr="00314C44">
        <w:rPr>
          <w:sz w:val="28"/>
          <w:szCs w:val="28"/>
        </w:rPr>
        <w:t>Медицина</w:t>
      </w:r>
      <w:r>
        <w:rPr>
          <w:sz w:val="28"/>
          <w:szCs w:val="28"/>
        </w:rPr>
        <w:t>»</w:t>
      </w:r>
      <w:r w:rsidRPr="00314C44">
        <w:rPr>
          <w:sz w:val="28"/>
          <w:szCs w:val="28"/>
        </w:rPr>
        <w:t xml:space="preserve">, </w:t>
      </w:r>
      <w:r>
        <w:rPr>
          <w:sz w:val="28"/>
          <w:szCs w:val="28"/>
        </w:rPr>
        <w:t>2008 г</w:t>
      </w:r>
      <w:r w:rsidRPr="00314C44">
        <w:rPr>
          <w:sz w:val="28"/>
          <w:szCs w:val="28"/>
        </w:rPr>
        <w:t>.</w:t>
      </w:r>
    </w:p>
    <w:p w:rsidR="00314CD1" w:rsidRPr="00314C44" w:rsidRDefault="00314CD1" w:rsidP="004D669D">
      <w:pPr>
        <w:pStyle w:val="af7"/>
        <w:widowControl w:val="0"/>
        <w:numPr>
          <w:ilvl w:val="0"/>
          <w:numId w:val="29"/>
        </w:numPr>
        <w:spacing w:after="0" w:line="360" w:lineRule="auto"/>
        <w:ind w:left="284"/>
        <w:jc w:val="both"/>
        <w:rPr>
          <w:rFonts w:ascii="Times New Roman" w:hAnsi="Times New Roman" w:cs="Times New Roman"/>
          <w:sz w:val="28"/>
          <w:szCs w:val="28"/>
        </w:rPr>
      </w:pPr>
      <w:r w:rsidRPr="00314C44">
        <w:rPr>
          <w:rFonts w:ascii="Times New Roman" w:hAnsi="Times New Roman" w:cs="Times New Roman"/>
          <w:sz w:val="28"/>
          <w:szCs w:val="28"/>
        </w:rPr>
        <w:t xml:space="preserve">Михайлов А.А. Справочник фельдшера. М., </w:t>
      </w:r>
      <w:r>
        <w:rPr>
          <w:rFonts w:ascii="Times New Roman" w:hAnsi="Times New Roman" w:cs="Times New Roman"/>
          <w:sz w:val="28"/>
          <w:szCs w:val="28"/>
        </w:rPr>
        <w:t>«</w:t>
      </w:r>
      <w:r w:rsidRPr="00314C44">
        <w:rPr>
          <w:rFonts w:ascii="Times New Roman" w:hAnsi="Times New Roman" w:cs="Times New Roman"/>
          <w:sz w:val="28"/>
          <w:szCs w:val="28"/>
        </w:rPr>
        <w:t>Новая волна</w:t>
      </w:r>
      <w:r>
        <w:rPr>
          <w:rFonts w:ascii="Times New Roman" w:hAnsi="Times New Roman" w:cs="Times New Roman"/>
          <w:sz w:val="28"/>
          <w:szCs w:val="28"/>
        </w:rPr>
        <w:t>»</w:t>
      </w:r>
      <w:r w:rsidRPr="00314C44">
        <w:rPr>
          <w:rFonts w:ascii="Times New Roman" w:hAnsi="Times New Roman" w:cs="Times New Roman"/>
          <w:sz w:val="28"/>
          <w:szCs w:val="28"/>
        </w:rPr>
        <w:t>, 2001 г.</w:t>
      </w:r>
    </w:p>
    <w:p w:rsidR="00314CD1" w:rsidRPr="00314C44" w:rsidRDefault="00314CD1" w:rsidP="004D669D">
      <w:pPr>
        <w:pStyle w:val="33"/>
        <w:numPr>
          <w:ilvl w:val="0"/>
          <w:numId w:val="29"/>
        </w:numPr>
        <w:spacing w:after="0" w:line="360" w:lineRule="auto"/>
        <w:ind w:left="284"/>
        <w:jc w:val="both"/>
        <w:rPr>
          <w:sz w:val="28"/>
          <w:szCs w:val="28"/>
        </w:rPr>
      </w:pPr>
      <w:r w:rsidRPr="00314C44">
        <w:rPr>
          <w:sz w:val="28"/>
          <w:szCs w:val="28"/>
        </w:rPr>
        <w:t>Нагнибеда А.Н.</w:t>
      </w:r>
      <w:r>
        <w:rPr>
          <w:sz w:val="28"/>
          <w:szCs w:val="28"/>
        </w:rPr>
        <w:t>,</w:t>
      </w:r>
      <w:r w:rsidRPr="00314C44">
        <w:rPr>
          <w:sz w:val="28"/>
          <w:szCs w:val="28"/>
        </w:rPr>
        <w:t xml:space="preserve"> Фельдш</w:t>
      </w:r>
      <w:r>
        <w:rPr>
          <w:sz w:val="28"/>
          <w:szCs w:val="28"/>
        </w:rPr>
        <w:t>ер скорой помощи. Руководство,</w:t>
      </w:r>
      <w:r w:rsidRPr="00314C44">
        <w:rPr>
          <w:sz w:val="28"/>
          <w:szCs w:val="28"/>
        </w:rPr>
        <w:t xml:space="preserve"> С</w:t>
      </w:r>
      <w:r>
        <w:rPr>
          <w:sz w:val="28"/>
          <w:szCs w:val="28"/>
        </w:rPr>
        <w:t>-</w:t>
      </w:r>
      <w:r w:rsidRPr="00314C44">
        <w:rPr>
          <w:sz w:val="28"/>
          <w:szCs w:val="28"/>
        </w:rPr>
        <w:t xml:space="preserve">Пб: </w:t>
      </w:r>
      <w:r>
        <w:rPr>
          <w:sz w:val="28"/>
          <w:szCs w:val="28"/>
        </w:rPr>
        <w:t>«</w:t>
      </w:r>
      <w:r w:rsidRPr="00314C44">
        <w:rPr>
          <w:sz w:val="28"/>
          <w:szCs w:val="28"/>
        </w:rPr>
        <w:t>Спецлит</w:t>
      </w:r>
      <w:r>
        <w:rPr>
          <w:sz w:val="28"/>
          <w:szCs w:val="28"/>
        </w:rPr>
        <w:t>»</w:t>
      </w:r>
      <w:r w:rsidRPr="00314C44">
        <w:rPr>
          <w:sz w:val="28"/>
          <w:szCs w:val="28"/>
        </w:rPr>
        <w:t>, 2000</w:t>
      </w:r>
      <w:r>
        <w:rPr>
          <w:sz w:val="28"/>
          <w:szCs w:val="28"/>
        </w:rPr>
        <w:t>г</w:t>
      </w:r>
      <w:r w:rsidRPr="00314C44">
        <w:rPr>
          <w:sz w:val="28"/>
          <w:szCs w:val="28"/>
        </w:rPr>
        <w:t>.</w:t>
      </w:r>
    </w:p>
    <w:p w:rsidR="00314CD1" w:rsidRPr="004415ED" w:rsidRDefault="00314CD1" w:rsidP="00E53F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bCs/>
          <w:sz w:val="28"/>
          <w:szCs w:val="28"/>
        </w:rPr>
      </w:pPr>
      <w:r w:rsidRPr="004415ED">
        <w:rPr>
          <w:b/>
          <w:bCs/>
          <w:sz w:val="28"/>
          <w:szCs w:val="28"/>
        </w:rPr>
        <w:t>4.3. Общие требования к организации образовательного процесса</w:t>
      </w:r>
    </w:p>
    <w:p w:rsidR="00314CD1"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957984">
        <w:rPr>
          <w:sz w:val="28"/>
          <w:szCs w:val="28"/>
        </w:rPr>
        <w:t xml:space="preserve">   </w:t>
      </w:r>
      <w:r>
        <w:rPr>
          <w:sz w:val="28"/>
          <w:szCs w:val="28"/>
        </w:rPr>
        <w:t>Для  организации образовательного процесса  создаются   оптимальные условия проведения занятий в учебных аудиториях,  в кабинетах доклинической практики, компьютерных классах, отделениях стационаров, поликлиник, диспансеров, диагностических центров,  детских дошкольно-школьных учреждений.</w:t>
      </w:r>
      <w:r w:rsidRPr="00F93E0B">
        <w:rPr>
          <w:sz w:val="28"/>
          <w:szCs w:val="28"/>
        </w:rPr>
        <w:t xml:space="preserve"> </w:t>
      </w:r>
      <w:r>
        <w:rPr>
          <w:sz w:val="28"/>
          <w:szCs w:val="28"/>
        </w:rPr>
        <w:t xml:space="preserve">Аудитории оснащены достаточным учебно-методическим материалом, современным компьютерным  </w:t>
      </w:r>
      <w:r w:rsidRPr="00957984">
        <w:rPr>
          <w:sz w:val="28"/>
          <w:szCs w:val="28"/>
        </w:rPr>
        <w:t xml:space="preserve">оборудованием для проведения теоретических и практических занятий. Компьютеры объединены в локальную сеть и имеют доступ к </w:t>
      </w:r>
      <w:r>
        <w:rPr>
          <w:sz w:val="28"/>
          <w:szCs w:val="28"/>
        </w:rPr>
        <w:t xml:space="preserve"> сети </w:t>
      </w:r>
      <w:r w:rsidRPr="00957984">
        <w:rPr>
          <w:sz w:val="28"/>
          <w:szCs w:val="28"/>
        </w:rPr>
        <w:t>Интернет.</w:t>
      </w:r>
    </w:p>
    <w:p w:rsidR="00314CD1"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 xml:space="preserve"> Освоению раздела профессионального модуля  ПМ 01Диагностическая деятельность должно предшествовать изучение дисциплин  математического и </w:t>
      </w:r>
      <w:r>
        <w:rPr>
          <w:sz w:val="28"/>
          <w:szCs w:val="28"/>
        </w:rPr>
        <w:lastRenderedPageBreak/>
        <w:t>общего</w:t>
      </w:r>
      <w:r w:rsidRPr="00BA0699">
        <w:rPr>
          <w:sz w:val="28"/>
          <w:szCs w:val="28"/>
        </w:rPr>
        <w:t xml:space="preserve"> </w:t>
      </w:r>
      <w:r>
        <w:rPr>
          <w:sz w:val="28"/>
          <w:szCs w:val="28"/>
        </w:rPr>
        <w:t>естественно-научного</w:t>
      </w:r>
      <w:r w:rsidRPr="00BA0699">
        <w:rPr>
          <w:sz w:val="28"/>
          <w:szCs w:val="28"/>
        </w:rPr>
        <w:t xml:space="preserve"> цикл</w:t>
      </w:r>
      <w:r>
        <w:rPr>
          <w:sz w:val="28"/>
          <w:szCs w:val="28"/>
        </w:rPr>
        <w:t>а: ЕН 01 Информатика, ЕН 02 Математика;</w:t>
      </w:r>
      <w:r w:rsidRPr="00BA0699">
        <w:rPr>
          <w:sz w:val="28"/>
          <w:szCs w:val="28"/>
        </w:rPr>
        <w:t xml:space="preserve"> </w:t>
      </w:r>
      <w:r>
        <w:rPr>
          <w:sz w:val="28"/>
          <w:szCs w:val="28"/>
        </w:rPr>
        <w:t>общепрофессиональных дисциплин: ОП01</w:t>
      </w:r>
      <w:r w:rsidRPr="0062559F">
        <w:rPr>
          <w:sz w:val="28"/>
          <w:szCs w:val="28"/>
        </w:rPr>
        <w:t xml:space="preserve"> Здоровый человек и его окружение</w:t>
      </w:r>
      <w:r>
        <w:rPr>
          <w:sz w:val="28"/>
          <w:szCs w:val="28"/>
        </w:rPr>
        <w:t xml:space="preserve">, ОП02 Психология, ОП03 </w:t>
      </w:r>
      <w:r w:rsidRPr="0062559F">
        <w:rPr>
          <w:sz w:val="28"/>
          <w:szCs w:val="28"/>
        </w:rPr>
        <w:t>Анатомия и физиология человека</w:t>
      </w:r>
      <w:r>
        <w:rPr>
          <w:sz w:val="28"/>
          <w:szCs w:val="28"/>
        </w:rPr>
        <w:t>,  ОП04Фармакология, ОП05 Генетика с основами медицинской генетики, ОП06</w:t>
      </w:r>
      <w:r w:rsidRPr="0062559F">
        <w:rPr>
          <w:sz w:val="28"/>
          <w:szCs w:val="28"/>
        </w:rPr>
        <w:t xml:space="preserve"> Гигиена и экология человека</w:t>
      </w:r>
      <w:r>
        <w:rPr>
          <w:sz w:val="28"/>
          <w:szCs w:val="28"/>
        </w:rPr>
        <w:t>, ОП07</w:t>
      </w:r>
      <w:r w:rsidRPr="0062559F">
        <w:rPr>
          <w:sz w:val="28"/>
          <w:szCs w:val="28"/>
        </w:rPr>
        <w:t xml:space="preserve"> Основы латинского языка с медицинской терминологией</w:t>
      </w:r>
      <w:r>
        <w:rPr>
          <w:sz w:val="28"/>
          <w:szCs w:val="28"/>
        </w:rPr>
        <w:t>, ОП08</w:t>
      </w:r>
      <w:r w:rsidRPr="0062559F">
        <w:rPr>
          <w:sz w:val="28"/>
          <w:szCs w:val="28"/>
        </w:rPr>
        <w:t xml:space="preserve"> </w:t>
      </w:r>
      <w:r>
        <w:rPr>
          <w:sz w:val="28"/>
          <w:szCs w:val="28"/>
        </w:rPr>
        <w:t xml:space="preserve">Основы патологии, ОП09 </w:t>
      </w:r>
      <w:r w:rsidRPr="0062559F">
        <w:rPr>
          <w:sz w:val="28"/>
          <w:szCs w:val="28"/>
        </w:rPr>
        <w:t>Основы микробиологии</w:t>
      </w:r>
      <w:r>
        <w:rPr>
          <w:sz w:val="28"/>
          <w:szCs w:val="28"/>
        </w:rPr>
        <w:t>,</w:t>
      </w:r>
      <w:r w:rsidRPr="0062559F">
        <w:rPr>
          <w:sz w:val="28"/>
          <w:szCs w:val="28"/>
        </w:rPr>
        <w:t xml:space="preserve">  иммунологии</w:t>
      </w:r>
      <w:r>
        <w:rPr>
          <w:sz w:val="28"/>
          <w:szCs w:val="28"/>
        </w:rPr>
        <w:t>, а также ПМ07</w:t>
      </w:r>
      <w:r w:rsidRPr="0062559F">
        <w:rPr>
          <w:sz w:val="28"/>
          <w:szCs w:val="28"/>
        </w:rPr>
        <w:t xml:space="preserve"> «</w:t>
      </w:r>
      <w:r>
        <w:rPr>
          <w:sz w:val="28"/>
          <w:szCs w:val="28"/>
        </w:rPr>
        <w:t>Выполнение работ по одной или нескольким профессиям  рабочих, должностям служащих».</w:t>
      </w:r>
      <w:r w:rsidRPr="0062559F">
        <w:rPr>
          <w:sz w:val="28"/>
          <w:szCs w:val="28"/>
        </w:rPr>
        <w:t xml:space="preserve"> </w:t>
      </w:r>
    </w:p>
    <w:p w:rsidR="00314CD1" w:rsidRDefault="00314CD1" w:rsidP="00E53F28">
      <w:pPr>
        <w:pStyle w:val="21"/>
        <w:spacing w:line="360" w:lineRule="auto"/>
        <w:ind w:left="0" w:firstLine="708"/>
        <w:jc w:val="both"/>
        <w:rPr>
          <w:b/>
          <w:bCs/>
          <w:sz w:val="28"/>
          <w:szCs w:val="28"/>
        </w:rPr>
      </w:pPr>
      <w:r w:rsidRPr="00125660">
        <w:rPr>
          <w:sz w:val="28"/>
          <w:szCs w:val="28"/>
        </w:rPr>
        <w:t>Образовательным учреждением для  студентов</w:t>
      </w:r>
      <w:r>
        <w:rPr>
          <w:sz w:val="28"/>
          <w:szCs w:val="28"/>
        </w:rPr>
        <w:t xml:space="preserve">  организуются   </w:t>
      </w:r>
      <w:r w:rsidRPr="00957984">
        <w:rPr>
          <w:sz w:val="28"/>
          <w:szCs w:val="28"/>
        </w:rPr>
        <w:t xml:space="preserve"> консультации по тематике </w:t>
      </w:r>
      <w:r>
        <w:rPr>
          <w:sz w:val="28"/>
          <w:szCs w:val="28"/>
        </w:rPr>
        <w:t>модуля  согласно предусмотренному объему времени. Формы проведения консультаций групповые  и индивидуальные.</w:t>
      </w:r>
    </w:p>
    <w:p w:rsidR="00314CD1" w:rsidRPr="009E7DBE" w:rsidRDefault="00314CD1" w:rsidP="00E53F28">
      <w:pPr>
        <w:spacing w:line="360" w:lineRule="auto"/>
        <w:rPr>
          <w:sz w:val="28"/>
          <w:szCs w:val="28"/>
        </w:rPr>
      </w:pPr>
    </w:p>
    <w:p w:rsidR="00314CD1" w:rsidRDefault="00314CD1" w:rsidP="00E53F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r w:rsidRPr="004415ED">
        <w:rPr>
          <w:b/>
          <w:bCs/>
          <w:sz w:val="28"/>
          <w:szCs w:val="28"/>
        </w:rPr>
        <w:t>4.4. Кадровое обеспечение образовательного процесса</w:t>
      </w:r>
    </w:p>
    <w:p w:rsidR="00314CD1" w:rsidRPr="00D457B0" w:rsidRDefault="00314CD1" w:rsidP="00E53F28">
      <w:pPr>
        <w:spacing w:line="360" w:lineRule="auto"/>
      </w:pPr>
    </w:p>
    <w:p w:rsidR="00314CD1" w:rsidRPr="002C4F78"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2C4F78">
        <w:rPr>
          <w:b/>
          <w:bCs/>
          <w:sz w:val="28"/>
          <w:szCs w:val="28"/>
        </w:rPr>
        <w:t>Требования к квалификации педагогических (</w:t>
      </w:r>
      <w:r>
        <w:rPr>
          <w:b/>
          <w:bCs/>
          <w:sz w:val="28"/>
          <w:szCs w:val="28"/>
        </w:rPr>
        <w:t>медицинско</w:t>
      </w:r>
      <w:r w:rsidRPr="002C4F78">
        <w:rPr>
          <w:b/>
          <w:bCs/>
          <w:sz w:val="28"/>
          <w:szCs w:val="28"/>
        </w:rPr>
        <w:t>-педагогических) кадров, обеспечивающих обучение по м</w:t>
      </w:r>
      <w:r>
        <w:rPr>
          <w:b/>
          <w:bCs/>
          <w:sz w:val="28"/>
          <w:szCs w:val="28"/>
        </w:rPr>
        <w:t>еждисциплинарному курсу</w:t>
      </w:r>
      <w:r w:rsidRPr="002C4F78">
        <w:rPr>
          <w:b/>
          <w:bCs/>
          <w:sz w:val="28"/>
          <w:szCs w:val="28"/>
        </w:rPr>
        <w:t xml:space="preserve">: </w:t>
      </w:r>
    </w:p>
    <w:p w:rsidR="00314CD1" w:rsidRPr="00125660" w:rsidRDefault="00314CD1" w:rsidP="00E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660">
        <w:rPr>
          <w:sz w:val="28"/>
          <w:szCs w:val="28"/>
        </w:rPr>
        <w:t>Наличие высшего профессионального образования, соответствующего профилю ПМ01 Диагностическая деятельность.  Опыт деятельности в организациях соответствующей профессиональной сферы является обязательным для преподавателей, отвечающих за освоение профессионального цикла. Преподаватели должны проходить  стажировку в профильных организациях не реже 1 раза в 3 года.</w:t>
      </w:r>
    </w:p>
    <w:p w:rsidR="00314CD1" w:rsidRDefault="00314CD1" w:rsidP="00AF15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r>
        <w:rPr>
          <w:b/>
          <w:bCs/>
          <w:caps/>
          <w:sz w:val="28"/>
          <w:szCs w:val="28"/>
        </w:rPr>
        <w:br w:type="page"/>
      </w:r>
      <w:r w:rsidR="00B338A2">
        <w:rPr>
          <w:b/>
          <w:bCs/>
          <w:caps/>
          <w:sz w:val="28"/>
          <w:szCs w:val="28"/>
        </w:rPr>
        <w:lastRenderedPageBreak/>
        <w:t xml:space="preserve">5. </w:t>
      </w:r>
      <w:r w:rsidRPr="004415ED">
        <w:rPr>
          <w:b/>
          <w:bCs/>
          <w:caps/>
          <w:sz w:val="28"/>
          <w:szCs w:val="28"/>
        </w:rPr>
        <w:t>Контроль и оценка результатов освоения профессионального модуля</w:t>
      </w:r>
    </w:p>
    <w:p w:rsidR="00314CD1" w:rsidRDefault="00314CD1" w:rsidP="00AF15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0"/>
        <w:jc w:val="center"/>
        <w:rPr>
          <w:b/>
          <w:bCs/>
          <w:caps/>
          <w:sz w:val="28"/>
          <w:szCs w:val="28"/>
        </w:rPr>
      </w:pPr>
      <w:r w:rsidRPr="004415ED">
        <w:rPr>
          <w:b/>
          <w:bCs/>
          <w:caps/>
          <w:sz w:val="28"/>
          <w:szCs w:val="28"/>
        </w:rPr>
        <w:t>(вида профессиональной деятельности)</w:t>
      </w:r>
    </w:p>
    <w:p w:rsidR="00314CD1" w:rsidRPr="00BB7138" w:rsidRDefault="00314CD1" w:rsidP="00E53F28"/>
    <w:tbl>
      <w:tblPr>
        <w:tblW w:w="960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2"/>
        <w:gridCol w:w="3258"/>
        <w:gridCol w:w="3400"/>
      </w:tblGrid>
      <w:tr w:rsidR="00470137" w:rsidTr="00470137">
        <w:tc>
          <w:tcPr>
            <w:tcW w:w="2944" w:type="dxa"/>
            <w:tcBorders>
              <w:top w:val="single" w:sz="12" w:space="0" w:color="auto"/>
              <w:left w:val="single" w:sz="12" w:space="0" w:color="auto"/>
              <w:bottom w:val="single" w:sz="12" w:space="0" w:color="auto"/>
              <w:right w:val="single" w:sz="4" w:space="0" w:color="auto"/>
            </w:tcBorders>
            <w:vAlign w:val="center"/>
            <w:hideMark/>
          </w:tcPr>
          <w:p w:rsidR="00470137" w:rsidRDefault="00470137">
            <w:pPr>
              <w:spacing w:line="276" w:lineRule="auto"/>
              <w:jc w:val="center"/>
              <w:rPr>
                <w:rFonts w:eastAsia="Calibri"/>
                <w:b/>
                <w:bCs/>
                <w:lang w:eastAsia="en-US"/>
              </w:rPr>
            </w:pPr>
            <w:r>
              <w:rPr>
                <w:b/>
                <w:bCs/>
              </w:rPr>
              <w:t xml:space="preserve">Результаты </w:t>
            </w:r>
          </w:p>
          <w:p w:rsidR="00470137" w:rsidRDefault="00470137">
            <w:pPr>
              <w:spacing w:line="276" w:lineRule="auto"/>
              <w:jc w:val="center"/>
              <w:rPr>
                <w:b/>
                <w:bCs/>
                <w:lang w:eastAsia="en-US"/>
              </w:rPr>
            </w:pPr>
            <w:r>
              <w:rPr>
                <w:b/>
                <w:bCs/>
              </w:rPr>
              <w:t>(освоенные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vAlign w:val="center"/>
            <w:hideMark/>
          </w:tcPr>
          <w:p w:rsidR="00470137" w:rsidRDefault="00470137">
            <w:pPr>
              <w:spacing w:line="276" w:lineRule="auto"/>
              <w:jc w:val="center"/>
              <w:rPr>
                <w:bCs/>
                <w:lang w:eastAsia="en-US"/>
              </w:rPr>
            </w:pPr>
            <w:r>
              <w:rPr>
                <w:b/>
              </w:rPr>
              <w:t>Основные показатели оценки результата</w:t>
            </w:r>
          </w:p>
        </w:tc>
        <w:tc>
          <w:tcPr>
            <w:tcW w:w="3402" w:type="dxa"/>
            <w:tcBorders>
              <w:top w:val="single" w:sz="12" w:space="0" w:color="auto"/>
              <w:left w:val="single" w:sz="4" w:space="0" w:color="auto"/>
              <w:bottom w:val="single" w:sz="12" w:space="0" w:color="auto"/>
              <w:right w:val="single" w:sz="12" w:space="0" w:color="auto"/>
            </w:tcBorders>
            <w:vAlign w:val="center"/>
            <w:hideMark/>
          </w:tcPr>
          <w:p w:rsidR="00470137" w:rsidRDefault="00470137">
            <w:pPr>
              <w:spacing w:line="276" w:lineRule="auto"/>
              <w:jc w:val="center"/>
              <w:rPr>
                <w:b/>
                <w:bCs/>
                <w:lang w:eastAsia="en-US"/>
              </w:rPr>
            </w:pPr>
            <w:r>
              <w:rPr>
                <w:b/>
              </w:rPr>
              <w:t xml:space="preserve">Формы и методы контроля и оценки </w:t>
            </w:r>
          </w:p>
        </w:tc>
      </w:tr>
      <w:tr w:rsidR="00470137" w:rsidTr="00470137">
        <w:trPr>
          <w:trHeight w:val="637"/>
        </w:trPr>
        <w:tc>
          <w:tcPr>
            <w:tcW w:w="2944" w:type="dxa"/>
            <w:tcBorders>
              <w:top w:val="single" w:sz="12" w:space="0" w:color="auto"/>
              <w:left w:val="single" w:sz="12" w:space="0" w:color="auto"/>
              <w:bottom w:val="single" w:sz="12" w:space="0" w:color="auto"/>
              <w:right w:val="single" w:sz="4" w:space="0" w:color="auto"/>
            </w:tcBorders>
          </w:tcPr>
          <w:p w:rsidR="00470137" w:rsidRDefault="00470137">
            <w:pPr>
              <w:spacing w:line="276" w:lineRule="auto"/>
              <w:ind w:right="-85"/>
              <w:rPr>
                <w:rFonts w:eastAsia="Calibri"/>
                <w:lang w:eastAsia="en-US"/>
              </w:rPr>
            </w:pP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 xml:space="preserve"> ПК 1.1.</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Планировать обследование пациентов различных возрастных групп.</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85"/>
              <w:rPr>
                <w:bCs/>
                <w:lang w:eastAsia="en-US"/>
              </w:rPr>
            </w:pPr>
          </w:p>
        </w:tc>
        <w:tc>
          <w:tcPr>
            <w:tcW w:w="3260" w:type="dxa"/>
            <w:tcBorders>
              <w:top w:val="single" w:sz="12" w:space="0" w:color="auto"/>
              <w:left w:val="single" w:sz="4" w:space="0" w:color="auto"/>
              <w:bottom w:val="single" w:sz="12" w:space="0" w:color="auto"/>
              <w:right w:val="single" w:sz="4" w:space="0" w:color="auto"/>
            </w:tcBorders>
          </w:tcPr>
          <w:p w:rsidR="00470137" w:rsidRDefault="00470137">
            <w:pPr>
              <w:spacing w:line="276" w:lineRule="auto"/>
              <w:jc w:val="both"/>
              <w:rPr>
                <w:rFonts w:eastAsia="Calibri"/>
                <w:lang w:eastAsia="en-US"/>
              </w:rPr>
            </w:pPr>
          </w:p>
          <w:p w:rsidR="00470137" w:rsidRDefault="00470137">
            <w:pPr>
              <w:spacing w:line="276" w:lineRule="auto"/>
              <w:jc w:val="both"/>
              <w:rPr>
                <w:bCs/>
                <w:lang w:eastAsia="en-US"/>
              </w:rPr>
            </w:pPr>
            <w:r>
              <w:t>Правильность составления плана обследования пациента</w:t>
            </w:r>
          </w:p>
        </w:tc>
        <w:tc>
          <w:tcPr>
            <w:tcW w:w="3402" w:type="dxa"/>
            <w:tcBorders>
              <w:top w:val="single" w:sz="12" w:space="0" w:color="auto"/>
              <w:left w:val="single" w:sz="4" w:space="0" w:color="auto"/>
              <w:bottom w:val="single" w:sz="12" w:space="0" w:color="auto"/>
              <w:right w:val="single" w:sz="12" w:space="0" w:color="auto"/>
            </w:tcBorders>
            <w:hideMark/>
          </w:tcPr>
          <w:p w:rsidR="00470137" w:rsidRDefault="00470137">
            <w:pPr>
              <w:spacing w:line="276" w:lineRule="auto"/>
              <w:jc w:val="both"/>
              <w:rPr>
                <w:rFonts w:eastAsia="Calibri"/>
                <w:lang w:eastAsia="en-US"/>
              </w:rPr>
            </w:pPr>
            <w:r>
              <w:t>Экспертное наблюдение и оценка на практических занятиях.</w:t>
            </w:r>
          </w:p>
          <w:p w:rsidR="00470137" w:rsidRDefault="00470137">
            <w:pPr>
              <w:spacing w:line="276" w:lineRule="auto"/>
              <w:jc w:val="both"/>
              <w:rPr>
                <w:bCs/>
                <w:lang w:eastAsia="en-US"/>
              </w:rPr>
            </w:pPr>
            <w:r>
              <w:rPr>
                <w:bCs/>
              </w:rPr>
              <w:t>Экспертная оценка на квалификационном экзамене</w:t>
            </w:r>
          </w:p>
        </w:tc>
      </w:tr>
      <w:tr w:rsidR="00470137" w:rsidTr="00470137">
        <w:trPr>
          <w:trHeight w:val="637"/>
        </w:trPr>
        <w:tc>
          <w:tcPr>
            <w:tcW w:w="2944" w:type="dxa"/>
            <w:tcBorders>
              <w:top w:val="single" w:sz="12" w:space="0" w:color="auto"/>
              <w:left w:val="single" w:sz="12" w:space="0" w:color="auto"/>
              <w:bottom w:val="single" w:sz="12" w:space="0" w:color="auto"/>
              <w:right w:val="single" w:sz="4" w:space="0" w:color="auto"/>
            </w:tcBorders>
          </w:tcPr>
          <w:p w:rsidR="00470137" w:rsidRDefault="00470137">
            <w:pPr>
              <w:spacing w:line="276" w:lineRule="auto"/>
              <w:ind w:right="-85"/>
              <w:rPr>
                <w:rFonts w:eastAsia="Calibri"/>
                <w:lang w:eastAsia="en-US"/>
              </w:rPr>
            </w:pP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 xml:space="preserve">ПК 1.2. </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Проводить диагностические</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исследования.</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85"/>
              <w:rPr>
                <w:bCs/>
                <w:lang w:eastAsia="en-US"/>
              </w:rPr>
            </w:pPr>
          </w:p>
        </w:tc>
        <w:tc>
          <w:tcPr>
            <w:tcW w:w="3260" w:type="dxa"/>
            <w:tcBorders>
              <w:top w:val="single" w:sz="12" w:space="0" w:color="auto"/>
              <w:left w:val="single" w:sz="4" w:space="0" w:color="auto"/>
              <w:bottom w:val="single" w:sz="12" w:space="0" w:color="auto"/>
              <w:right w:val="single" w:sz="4" w:space="0" w:color="auto"/>
            </w:tcBorders>
          </w:tcPr>
          <w:p w:rsidR="00470137" w:rsidRDefault="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eastAsia="Calibri"/>
                <w:lang w:eastAsia="en-US"/>
              </w:rPr>
            </w:pPr>
          </w:p>
          <w:p w:rsidR="00470137" w:rsidRDefault="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pPr>
            <w:r>
              <w:t>Правильность выбора тактики, последовательность, точность и соответствие ее компонентов диагнозу.</w:t>
            </w:r>
          </w:p>
          <w:p w:rsidR="00470137" w:rsidRDefault="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Cs/>
                <w:lang w:eastAsia="en-US"/>
              </w:rPr>
            </w:pPr>
          </w:p>
        </w:tc>
        <w:tc>
          <w:tcPr>
            <w:tcW w:w="3402" w:type="dxa"/>
            <w:tcBorders>
              <w:top w:val="single" w:sz="12" w:space="0" w:color="auto"/>
              <w:left w:val="single" w:sz="4" w:space="0" w:color="auto"/>
              <w:bottom w:val="single" w:sz="12" w:space="0" w:color="auto"/>
              <w:right w:val="single" w:sz="12" w:space="0" w:color="auto"/>
            </w:tcBorders>
            <w:hideMark/>
          </w:tcPr>
          <w:p w:rsidR="00470137" w:rsidRDefault="00470137">
            <w:pPr>
              <w:spacing w:line="276" w:lineRule="auto"/>
              <w:jc w:val="both"/>
              <w:rPr>
                <w:rFonts w:eastAsia="Calibri"/>
                <w:lang w:eastAsia="en-US"/>
              </w:rPr>
            </w:pPr>
            <w:r>
              <w:t>Экспертное наблюдение и оценка на практических занятиях.</w:t>
            </w:r>
          </w:p>
          <w:p w:rsidR="00470137" w:rsidRDefault="00470137">
            <w:pPr>
              <w:spacing w:line="276" w:lineRule="auto"/>
              <w:jc w:val="both"/>
              <w:rPr>
                <w:bCs/>
                <w:lang w:eastAsia="en-US"/>
              </w:rPr>
            </w:pPr>
            <w:r>
              <w:rPr>
                <w:bCs/>
              </w:rPr>
              <w:t>Экспертная оценка на квалификационном экзамене</w:t>
            </w:r>
          </w:p>
        </w:tc>
      </w:tr>
      <w:tr w:rsidR="00470137" w:rsidTr="00470137">
        <w:trPr>
          <w:trHeight w:val="637"/>
        </w:trPr>
        <w:tc>
          <w:tcPr>
            <w:tcW w:w="2944" w:type="dxa"/>
            <w:tcBorders>
              <w:top w:val="single" w:sz="12" w:space="0" w:color="auto"/>
              <w:left w:val="single" w:sz="12" w:space="0" w:color="auto"/>
              <w:bottom w:val="single" w:sz="12" w:space="0" w:color="auto"/>
              <w:right w:val="single" w:sz="4" w:space="0" w:color="auto"/>
            </w:tcBorders>
          </w:tcPr>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eastAsia="Calibri"/>
                <w:lang w:eastAsia="en-US"/>
              </w:rPr>
            </w:pP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 xml:space="preserve">ПК 1.3. </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Проводить диагностику острых и хронических заболеваний.</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85"/>
              <w:rPr>
                <w:bCs/>
                <w:lang w:eastAsia="en-US"/>
              </w:rPr>
            </w:pPr>
            <w:r>
              <w:t xml:space="preserve">    </w:t>
            </w:r>
          </w:p>
        </w:tc>
        <w:tc>
          <w:tcPr>
            <w:tcW w:w="3260" w:type="dxa"/>
            <w:tcBorders>
              <w:top w:val="single" w:sz="12" w:space="0" w:color="auto"/>
              <w:left w:val="single" w:sz="4" w:space="0" w:color="auto"/>
              <w:bottom w:val="single" w:sz="12" w:space="0" w:color="auto"/>
              <w:right w:val="single" w:sz="4" w:space="0" w:color="auto"/>
            </w:tcBorders>
          </w:tcPr>
          <w:p w:rsidR="00470137" w:rsidRDefault="00470137">
            <w:pPr>
              <w:spacing w:line="276" w:lineRule="auto"/>
              <w:jc w:val="both"/>
              <w:rPr>
                <w:rFonts w:eastAsia="Calibri"/>
                <w:lang w:eastAsia="en-US"/>
              </w:rPr>
            </w:pPr>
          </w:p>
          <w:p w:rsidR="00470137" w:rsidRDefault="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pPr>
            <w:r>
              <w:t>Правильность выбора тактики, последовательность, точность и соответствие ее компонентов диагнозу.</w:t>
            </w:r>
          </w:p>
          <w:p w:rsidR="00470137" w:rsidRDefault="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color w:val="FF0000"/>
              </w:rPr>
            </w:pPr>
          </w:p>
          <w:p w:rsidR="00470137" w:rsidRDefault="00470137">
            <w:pPr>
              <w:spacing w:line="276" w:lineRule="auto"/>
              <w:jc w:val="both"/>
              <w:rPr>
                <w:bCs/>
                <w:lang w:eastAsia="en-US"/>
              </w:rPr>
            </w:pPr>
          </w:p>
        </w:tc>
        <w:tc>
          <w:tcPr>
            <w:tcW w:w="3402" w:type="dxa"/>
            <w:tcBorders>
              <w:top w:val="single" w:sz="12" w:space="0" w:color="auto"/>
              <w:left w:val="single" w:sz="4" w:space="0" w:color="auto"/>
              <w:bottom w:val="single" w:sz="12" w:space="0" w:color="auto"/>
              <w:right w:val="single" w:sz="12" w:space="0" w:color="auto"/>
            </w:tcBorders>
            <w:hideMark/>
          </w:tcPr>
          <w:p w:rsidR="00470137" w:rsidRDefault="00470137">
            <w:pPr>
              <w:spacing w:line="276" w:lineRule="auto"/>
              <w:jc w:val="both"/>
              <w:rPr>
                <w:rFonts w:eastAsia="Calibri"/>
                <w:lang w:eastAsia="en-US"/>
              </w:rPr>
            </w:pPr>
            <w:r>
              <w:t>Экспертное наблюдение и оценка на практических занятиях.</w:t>
            </w:r>
          </w:p>
          <w:p w:rsidR="00470137" w:rsidRDefault="00470137">
            <w:pPr>
              <w:spacing w:line="276" w:lineRule="auto"/>
              <w:jc w:val="both"/>
              <w:rPr>
                <w:bCs/>
                <w:lang w:eastAsia="en-US"/>
              </w:rPr>
            </w:pPr>
            <w:r>
              <w:rPr>
                <w:bCs/>
              </w:rPr>
              <w:t>Экспертная оценка на квалификационном экзамене</w:t>
            </w:r>
          </w:p>
        </w:tc>
      </w:tr>
      <w:tr w:rsidR="00470137" w:rsidTr="00470137">
        <w:trPr>
          <w:trHeight w:val="637"/>
        </w:trPr>
        <w:tc>
          <w:tcPr>
            <w:tcW w:w="2944" w:type="dxa"/>
            <w:tcBorders>
              <w:top w:val="single" w:sz="12" w:space="0" w:color="auto"/>
              <w:left w:val="single" w:sz="12" w:space="0" w:color="auto"/>
              <w:bottom w:val="single" w:sz="12" w:space="0" w:color="auto"/>
              <w:right w:val="single" w:sz="4" w:space="0" w:color="auto"/>
            </w:tcBorders>
            <w:hideMark/>
          </w:tcPr>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eastAsia="Calibri"/>
                <w:lang w:eastAsia="en-US"/>
              </w:rPr>
            </w:pPr>
            <w:r>
              <w:t xml:space="preserve">ПК 1.6. </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 xml:space="preserve">Проводить диагностику смерти. </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85"/>
              <w:rPr>
                <w:lang w:eastAsia="en-US"/>
              </w:rPr>
            </w:pPr>
            <w:r>
              <w:t xml:space="preserve">    </w:t>
            </w:r>
          </w:p>
        </w:tc>
        <w:tc>
          <w:tcPr>
            <w:tcW w:w="3260"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rPr>
                <w:bCs/>
              </w:rPr>
              <w:t xml:space="preserve">Выбор абсолютных и относительных признаков  Аргументированность решения.   </w:t>
            </w:r>
          </w:p>
        </w:tc>
        <w:tc>
          <w:tcPr>
            <w:tcW w:w="3402" w:type="dxa"/>
            <w:tcBorders>
              <w:top w:val="single" w:sz="12" w:space="0" w:color="auto"/>
              <w:left w:val="single" w:sz="4" w:space="0" w:color="auto"/>
              <w:bottom w:val="single" w:sz="12" w:space="0" w:color="auto"/>
              <w:right w:val="single" w:sz="12" w:space="0" w:color="auto"/>
            </w:tcBorders>
          </w:tcPr>
          <w:p w:rsidR="00470137" w:rsidRDefault="00470137">
            <w:pPr>
              <w:spacing w:line="276" w:lineRule="auto"/>
              <w:jc w:val="both"/>
              <w:rPr>
                <w:rFonts w:eastAsia="Calibri"/>
                <w:lang w:eastAsia="en-US"/>
              </w:rPr>
            </w:pPr>
            <w:r>
              <w:t>Экспертное наблюдение и оценка на практических занятиях.</w:t>
            </w:r>
          </w:p>
          <w:p w:rsidR="00470137" w:rsidRDefault="00470137">
            <w:pPr>
              <w:spacing w:line="276" w:lineRule="auto"/>
              <w:jc w:val="both"/>
              <w:rPr>
                <w:bCs/>
                <w:lang w:eastAsia="en-US"/>
              </w:rPr>
            </w:pPr>
          </w:p>
        </w:tc>
      </w:tr>
      <w:tr w:rsidR="00470137" w:rsidTr="00470137">
        <w:trPr>
          <w:trHeight w:val="637"/>
        </w:trPr>
        <w:tc>
          <w:tcPr>
            <w:tcW w:w="2944" w:type="dxa"/>
            <w:tcBorders>
              <w:top w:val="single" w:sz="12" w:space="0" w:color="auto"/>
              <w:left w:val="single" w:sz="12" w:space="0" w:color="auto"/>
              <w:bottom w:val="single" w:sz="12" w:space="0" w:color="auto"/>
              <w:right w:val="single" w:sz="4" w:space="0" w:color="auto"/>
            </w:tcBorders>
          </w:tcPr>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eastAsia="Calibri"/>
                <w:lang w:eastAsia="en-US"/>
              </w:rPr>
            </w:pPr>
            <w:r>
              <w:t xml:space="preserve">ПК 1.7. </w:t>
            </w:r>
          </w:p>
          <w:p w:rsidR="00470137" w:rsidRDefault="004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pPr>
            <w:r>
              <w:t>Оформлять медицинскую документацию</w:t>
            </w:r>
          </w:p>
          <w:p w:rsidR="00470137" w:rsidRDefault="00470137">
            <w:pPr>
              <w:spacing w:line="276" w:lineRule="auto"/>
              <w:rPr>
                <w:bCs/>
                <w:lang w:eastAsia="en-US"/>
              </w:rPr>
            </w:pPr>
          </w:p>
        </w:tc>
        <w:tc>
          <w:tcPr>
            <w:tcW w:w="3260"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rPr>
                <w:bCs/>
              </w:rPr>
              <w:t>Полнота, точность,  грамотность и использование соответствующей медицинской терминологии, оформление в соответствии с требованиями, предъявляемыми к документам такого рода.</w:t>
            </w:r>
          </w:p>
        </w:tc>
        <w:tc>
          <w:tcPr>
            <w:tcW w:w="3402" w:type="dxa"/>
            <w:tcBorders>
              <w:top w:val="single" w:sz="12" w:space="0" w:color="auto"/>
              <w:left w:val="single" w:sz="4" w:space="0" w:color="auto"/>
              <w:bottom w:val="single" w:sz="12" w:space="0" w:color="auto"/>
              <w:right w:val="single" w:sz="12" w:space="0" w:color="auto"/>
            </w:tcBorders>
          </w:tcPr>
          <w:p w:rsidR="00470137" w:rsidRDefault="00470137">
            <w:pPr>
              <w:spacing w:line="276" w:lineRule="auto"/>
              <w:jc w:val="both"/>
              <w:rPr>
                <w:rFonts w:eastAsia="Calibri"/>
                <w:lang w:eastAsia="en-US"/>
              </w:rPr>
            </w:pPr>
            <w:r>
              <w:t>Экспертное наблюдение и оценка на практических занятиях.</w:t>
            </w:r>
          </w:p>
          <w:p w:rsidR="00470137" w:rsidRDefault="00470137">
            <w:pPr>
              <w:spacing w:line="276" w:lineRule="auto"/>
              <w:jc w:val="both"/>
              <w:rPr>
                <w:bCs/>
              </w:rPr>
            </w:pPr>
            <w:r>
              <w:rPr>
                <w:bCs/>
              </w:rPr>
              <w:t>Экспертная оценка на квалификационном экзамене</w:t>
            </w:r>
          </w:p>
          <w:p w:rsidR="00470137" w:rsidRDefault="00470137">
            <w:pPr>
              <w:spacing w:line="276" w:lineRule="auto"/>
              <w:jc w:val="both"/>
              <w:rPr>
                <w:bCs/>
                <w:lang w:eastAsia="en-US"/>
              </w:rPr>
            </w:pPr>
          </w:p>
        </w:tc>
      </w:tr>
    </w:tbl>
    <w:p w:rsidR="00470137" w:rsidRDefault="00470137" w:rsidP="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lang w:eastAsia="en-US"/>
        </w:rPr>
      </w:pPr>
    </w:p>
    <w:p w:rsidR="00470137" w:rsidRDefault="00470137" w:rsidP="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470137" w:rsidRDefault="00470137" w:rsidP="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470137" w:rsidRDefault="00470137" w:rsidP="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470137" w:rsidRDefault="00470137" w:rsidP="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470137" w:rsidRDefault="00470137" w:rsidP="004701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tbl>
      <w:tblPr>
        <w:tblW w:w="96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3689"/>
        <w:gridCol w:w="2979"/>
      </w:tblGrid>
      <w:tr w:rsidR="00470137" w:rsidTr="00470137">
        <w:tc>
          <w:tcPr>
            <w:tcW w:w="2975" w:type="dxa"/>
            <w:tcBorders>
              <w:top w:val="single" w:sz="12" w:space="0" w:color="auto"/>
              <w:left w:val="single" w:sz="12" w:space="0" w:color="auto"/>
              <w:bottom w:val="single" w:sz="12" w:space="0" w:color="auto"/>
              <w:right w:val="single" w:sz="4" w:space="0" w:color="auto"/>
            </w:tcBorders>
            <w:vAlign w:val="center"/>
            <w:hideMark/>
          </w:tcPr>
          <w:p w:rsidR="00470137" w:rsidRDefault="00470137">
            <w:pPr>
              <w:spacing w:line="276" w:lineRule="auto"/>
              <w:jc w:val="center"/>
              <w:rPr>
                <w:rFonts w:eastAsia="Calibri"/>
                <w:b/>
                <w:bCs/>
                <w:lang w:eastAsia="en-US"/>
              </w:rPr>
            </w:pPr>
            <w:r>
              <w:rPr>
                <w:b/>
                <w:bCs/>
              </w:rPr>
              <w:t xml:space="preserve">Результаты </w:t>
            </w:r>
          </w:p>
          <w:p w:rsidR="00470137" w:rsidRDefault="00470137">
            <w:pPr>
              <w:spacing w:line="276" w:lineRule="auto"/>
              <w:jc w:val="center"/>
              <w:rPr>
                <w:b/>
                <w:bCs/>
                <w:lang w:eastAsia="en-US"/>
              </w:rPr>
            </w:pPr>
            <w:r>
              <w:rPr>
                <w:b/>
                <w:bCs/>
              </w:rPr>
              <w:t>(освоенные общие компетенции)</w:t>
            </w:r>
          </w:p>
        </w:tc>
        <w:tc>
          <w:tcPr>
            <w:tcW w:w="3687" w:type="dxa"/>
            <w:tcBorders>
              <w:top w:val="single" w:sz="12" w:space="0" w:color="auto"/>
              <w:left w:val="single" w:sz="4" w:space="0" w:color="auto"/>
              <w:bottom w:val="single" w:sz="12" w:space="0" w:color="auto"/>
              <w:right w:val="single" w:sz="4" w:space="0" w:color="auto"/>
            </w:tcBorders>
            <w:vAlign w:val="center"/>
            <w:hideMark/>
          </w:tcPr>
          <w:p w:rsidR="00470137" w:rsidRDefault="00470137">
            <w:pPr>
              <w:spacing w:line="276" w:lineRule="auto"/>
              <w:jc w:val="center"/>
              <w:rPr>
                <w:bCs/>
                <w:lang w:eastAsia="en-US"/>
              </w:rPr>
            </w:pPr>
            <w:r>
              <w:rPr>
                <w:b/>
              </w:rPr>
              <w:t>Основные показатели оценки результата</w:t>
            </w:r>
          </w:p>
        </w:tc>
        <w:tc>
          <w:tcPr>
            <w:tcW w:w="2977" w:type="dxa"/>
            <w:tcBorders>
              <w:top w:val="single" w:sz="12" w:space="0" w:color="auto"/>
              <w:left w:val="single" w:sz="4" w:space="0" w:color="auto"/>
              <w:bottom w:val="single" w:sz="12" w:space="0" w:color="auto"/>
              <w:right w:val="single" w:sz="12" w:space="0" w:color="auto"/>
            </w:tcBorders>
            <w:vAlign w:val="center"/>
            <w:hideMark/>
          </w:tcPr>
          <w:p w:rsidR="00470137" w:rsidRDefault="00470137">
            <w:pPr>
              <w:spacing w:line="276" w:lineRule="auto"/>
              <w:jc w:val="center"/>
              <w:rPr>
                <w:b/>
                <w:bCs/>
                <w:lang w:eastAsia="en-US"/>
              </w:rPr>
            </w:pPr>
            <w:r>
              <w:rPr>
                <w:b/>
              </w:rPr>
              <w:t xml:space="preserve">Формы и методы контроля и оценки </w:t>
            </w:r>
          </w:p>
        </w:tc>
      </w:tr>
      <w:tr w:rsidR="00470137" w:rsidTr="00470137">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spacing w:line="276" w:lineRule="auto"/>
              <w:rPr>
                <w:rFonts w:eastAsia="Calibri"/>
                <w:lang w:eastAsia="en-US"/>
              </w:rPr>
            </w:pPr>
            <w:r>
              <w:rPr>
                <w:lang w:val="en-US"/>
              </w:rPr>
              <w:t>OK</w:t>
            </w:r>
            <w:r>
              <w:t xml:space="preserve">1. </w:t>
            </w:r>
          </w:p>
          <w:p w:rsidR="00470137" w:rsidRDefault="00470137">
            <w:pPr>
              <w:spacing w:line="276" w:lineRule="auto"/>
              <w:rPr>
                <w:b/>
                <w:bCs/>
                <w:lang w:eastAsia="en-US"/>
              </w:rPr>
            </w:pPr>
            <w:r>
              <w:t>Понимать сущность и социальную значимость своей будущей профессии, проявлять к ней устойчивый интерес</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Обоснование и логичное объяснение сущности и значимости своей будущей профессии. </w:t>
            </w:r>
          </w:p>
          <w:p w:rsidR="00470137" w:rsidRDefault="00470137">
            <w:pPr>
              <w:pStyle w:val="ae"/>
              <w:widowControl w:val="0"/>
              <w:spacing w:line="276" w:lineRule="auto"/>
              <w:ind w:right="-84"/>
              <w:jc w:val="both"/>
            </w:pPr>
            <w:r>
              <w:t>Демонстрация интереса через участие в проектах и акциях профессиональной направленности.</w:t>
            </w:r>
          </w:p>
          <w:p w:rsidR="00470137" w:rsidRDefault="00470137">
            <w:pPr>
              <w:pStyle w:val="ae"/>
              <w:widowControl w:val="0"/>
              <w:spacing w:line="276" w:lineRule="auto"/>
              <w:ind w:right="-84"/>
              <w:jc w:val="both"/>
            </w:pPr>
            <w:r>
              <w:t>Участие в олимпиадах и профессиональных конкурсах.</w:t>
            </w:r>
          </w:p>
          <w:p w:rsidR="00470137" w:rsidRDefault="00470137">
            <w:pPr>
              <w:pStyle w:val="ae"/>
              <w:widowControl w:val="0"/>
              <w:spacing w:line="276" w:lineRule="auto"/>
              <w:ind w:right="-84"/>
              <w:jc w:val="both"/>
            </w:pPr>
            <w:r>
              <w:t>Посещение научно-практических конференций.</w:t>
            </w:r>
          </w:p>
          <w:p w:rsidR="00470137" w:rsidRDefault="00470137">
            <w:pPr>
              <w:pStyle w:val="ae"/>
              <w:widowControl w:val="0"/>
              <w:spacing w:line="276" w:lineRule="auto"/>
              <w:ind w:right="-84"/>
              <w:jc w:val="both"/>
              <w:rPr>
                <w:lang w:eastAsia="en-US"/>
              </w:rPr>
            </w:pPr>
            <w:r>
              <w:t>Стремление к повышению качества успеваемости.</w:t>
            </w:r>
          </w:p>
        </w:tc>
        <w:tc>
          <w:tcPr>
            <w:tcW w:w="2977" w:type="dxa"/>
            <w:tcBorders>
              <w:top w:val="single" w:sz="12" w:space="0" w:color="auto"/>
              <w:left w:val="single" w:sz="4" w:space="0" w:color="auto"/>
              <w:bottom w:val="single" w:sz="12" w:space="0" w:color="auto"/>
              <w:right w:val="single" w:sz="12" w:space="0" w:color="auto"/>
            </w:tcBorders>
            <w:hideMark/>
          </w:tcPr>
          <w:p w:rsidR="00470137" w:rsidRDefault="00470137">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914CEE" w:rsidRDefault="00914CEE" w:rsidP="00914CEE">
            <w:pPr>
              <w:spacing w:line="276" w:lineRule="auto"/>
              <w:jc w:val="both"/>
              <w:rPr>
                <w:bCs/>
              </w:rPr>
            </w:pPr>
            <w:r>
              <w:rPr>
                <w:bCs/>
              </w:rPr>
              <w:t>Экспертная оценка на квалификационном экзамене</w:t>
            </w:r>
          </w:p>
          <w:p w:rsidR="00470137" w:rsidRDefault="00470137">
            <w:pPr>
              <w:pStyle w:val="ae"/>
              <w:widowControl w:val="0"/>
              <w:spacing w:line="276" w:lineRule="auto"/>
              <w:ind w:left="34" w:right="-84" w:hanging="34"/>
              <w:jc w:val="both"/>
              <w:rPr>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2. </w:t>
            </w:r>
          </w:p>
          <w:p w:rsidR="00470137" w:rsidRDefault="00470137">
            <w:pPr>
              <w:pStyle w:val="ae"/>
              <w:widowControl w:val="0"/>
              <w:spacing w:line="276" w:lineRule="auto"/>
              <w:ind w:right="-84"/>
            </w:pPr>
            <w:r>
              <w:t xml:space="preserve">Организовывать </w:t>
            </w:r>
          </w:p>
          <w:p w:rsidR="00470137" w:rsidRDefault="00470137">
            <w:pPr>
              <w:pStyle w:val="ae"/>
              <w:widowControl w:val="0"/>
              <w:spacing w:line="276" w:lineRule="auto"/>
              <w:ind w:right="-84"/>
            </w:pPr>
            <w:r>
              <w:t xml:space="preserve">собственную деятельность, </w:t>
            </w:r>
          </w:p>
          <w:p w:rsidR="00470137" w:rsidRDefault="00470137">
            <w:pPr>
              <w:pStyle w:val="ae"/>
              <w:widowControl w:val="0"/>
              <w:spacing w:line="276" w:lineRule="auto"/>
              <w:ind w:left="0" w:right="-84" w:firstLine="0"/>
            </w:pPr>
            <w:r>
              <w:t xml:space="preserve">выбирать типовые методы и способы выполнения </w:t>
            </w:r>
          </w:p>
          <w:p w:rsidR="00470137" w:rsidRDefault="00470137">
            <w:pPr>
              <w:pStyle w:val="ae"/>
              <w:widowControl w:val="0"/>
              <w:spacing w:line="276" w:lineRule="auto"/>
              <w:ind w:right="-84"/>
            </w:pPr>
            <w:r>
              <w:t xml:space="preserve">профессиональных задач, </w:t>
            </w:r>
          </w:p>
          <w:p w:rsidR="00470137" w:rsidRDefault="00470137">
            <w:pPr>
              <w:pStyle w:val="ae"/>
              <w:widowControl w:val="0"/>
              <w:spacing w:line="276" w:lineRule="auto"/>
              <w:ind w:left="0" w:right="-84" w:firstLine="0"/>
              <w:rPr>
                <w:bCs/>
                <w:lang w:eastAsia="en-US"/>
              </w:rPr>
            </w:pPr>
            <w:r>
              <w:t>оценивать их  эффективность и качество.</w:t>
            </w:r>
          </w:p>
        </w:tc>
        <w:tc>
          <w:tcPr>
            <w:tcW w:w="3687" w:type="dxa"/>
            <w:tcBorders>
              <w:top w:val="single" w:sz="12" w:space="0" w:color="auto"/>
              <w:left w:val="single" w:sz="4" w:space="0" w:color="auto"/>
              <w:bottom w:val="single" w:sz="12" w:space="0" w:color="auto"/>
              <w:right w:val="single" w:sz="4" w:space="0" w:color="auto"/>
            </w:tcBorders>
          </w:tcPr>
          <w:p w:rsidR="00470137" w:rsidRDefault="00470137">
            <w:pPr>
              <w:spacing w:line="276" w:lineRule="auto"/>
              <w:rPr>
                <w:rFonts w:eastAsia="Calibri"/>
                <w:bCs/>
                <w:lang w:eastAsia="en-US"/>
              </w:rPr>
            </w:pPr>
            <w:r>
              <w:rPr>
                <w:bCs/>
              </w:rPr>
              <w:t>Рациональная организация и выбор методов и способов выполнения профессиональных задач;</w:t>
            </w:r>
          </w:p>
          <w:p w:rsidR="00470137" w:rsidRDefault="00470137">
            <w:pPr>
              <w:spacing w:line="276" w:lineRule="auto"/>
              <w:rPr>
                <w:bCs/>
              </w:rPr>
            </w:pPr>
            <w:r>
              <w:rPr>
                <w:bCs/>
              </w:rPr>
              <w:t>Способность анализировать собственную деятельность.</w:t>
            </w:r>
          </w:p>
          <w:p w:rsidR="00470137" w:rsidRDefault="00470137">
            <w:pPr>
              <w:spacing w:line="276" w:lineRule="auto"/>
              <w:jc w:val="both"/>
              <w:rPr>
                <w:bCs/>
                <w:lang w:eastAsia="en-US"/>
              </w:rPr>
            </w:pPr>
          </w:p>
        </w:tc>
        <w:tc>
          <w:tcPr>
            <w:tcW w:w="2977" w:type="dxa"/>
            <w:tcBorders>
              <w:top w:val="single" w:sz="12" w:space="0" w:color="auto"/>
              <w:left w:val="single" w:sz="4" w:space="0" w:color="auto"/>
              <w:bottom w:val="single" w:sz="12" w:space="0" w:color="auto"/>
              <w:right w:val="single" w:sz="12" w:space="0" w:color="auto"/>
            </w:tcBorders>
            <w:hideMark/>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914CEE" w:rsidRDefault="00914CEE" w:rsidP="00914CEE">
            <w:pPr>
              <w:spacing w:line="276" w:lineRule="auto"/>
              <w:jc w:val="both"/>
              <w:rPr>
                <w:bCs/>
              </w:rPr>
            </w:pPr>
            <w:r>
              <w:rPr>
                <w:bCs/>
              </w:rPr>
              <w:t>Экспертная оценка на квалификационном экзамене</w:t>
            </w:r>
          </w:p>
          <w:p w:rsidR="00470137" w:rsidRDefault="00470137">
            <w:pPr>
              <w:spacing w:line="276" w:lineRule="auto"/>
              <w:jc w:val="both"/>
              <w:rPr>
                <w:bCs/>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3. </w:t>
            </w:r>
          </w:p>
          <w:p w:rsidR="00470137" w:rsidRDefault="00470137">
            <w:pPr>
              <w:pStyle w:val="ae"/>
              <w:widowControl w:val="0"/>
              <w:spacing w:line="276" w:lineRule="auto"/>
              <w:ind w:right="-84"/>
              <w:jc w:val="both"/>
            </w:pPr>
            <w:r>
              <w:t xml:space="preserve">Принимать решения в </w:t>
            </w:r>
          </w:p>
          <w:p w:rsidR="00470137" w:rsidRDefault="00470137">
            <w:pPr>
              <w:pStyle w:val="ae"/>
              <w:widowControl w:val="0"/>
              <w:spacing w:line="276" w:lineRule="auto"/>
              <w:ind w:right="-84"/>
              <w:jc w:val="both"/>
            </w:pPr>
            <w:r>
              <w:t xml:space="preserve">стандартных и </w:t>
            </w:r>
          </w:p>
          <w:p w:rsidR="00470137" w:rsidRDefault="00470137">
            <w:pPr>
              <w:pStyle w:val="ae"/>
              <w:widowControl w:val="0"/>
              <w:spacing w:line="276" w:lineRule="auto"/>
              <w:ind w:right="-84"/>
              <w:jc w:val="both"/>
            </w:pPr>
            <w:r>
              <w:t xml:space="preserve">нестандартных ситуациях и </w:t>
            </w:r>
          </w:p>
          <w:p w:rsidR="00470137" w:rsidRDefault="00470137">
            <w:pPr>
              <w:pStyle w:val="ae"/>
              <w:widowControl w:val="0"/>
              <w:spacing w:line="276" w:lineRule="auto"/>
              <w:ind w:right="-84"/>
              <w:jc w:val="both"/>
            </w:pPr>
            <w:r>
              <w:t xml:space="preserve">нести за них </w:t>
            </w:r>
          </w:p>
          <w:p w:rsidR="00470137" w:rsidRDefault="00470137">
            <w:pPr>
              <w:pStyle w:val="ae"/>
              <w:widowControl w:val="0"/>
              <w:spacing w:line="276" w:lineRule="auto"/>
              <w:ind w:right="-84"/>
              <w:jc w:val="both"/>
              <w:rPr>
                <w:lang w:eastAsia="en-US"/>
              </w:rPr>
            </w:pPr>
            <w:r>
              <w:t>ответственность.</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rPr>
                <w:bCs/>
                <w:lang w:eastAsia="en-US"/>
              </w:rPr>
            </w:pPr>
            <w:r>
              <w:rPr>
                <w:bCs/>
              </w:rPr>
              <w:t xml:space="preserve">Демонстрация способности принимать решения в </w:t>
            </w:r>
            <w:r>
              <w:t>стандартных и нестандартных ситуациях и нести за них ответственность.</w:t>
            </w:r>
          </w:p>
        </w:tc>
        <w:tc>
          <w:tcPr>
            <w:tcW w:w="2977" w:type="dxa"/>
            <w:tcBorders>
              <w:top w:val="single" w:sz="12" w:space="0" w:color="auto"/>
              <w:left w:val="single" w:sz="4" w:space="0" w:color="auto"/>
              <w:bottom w:val="single" w:sz="12" w:space="0" w:color="auto"/>
              <w:right w:val="single" w:sz="12" w:space="0" w:color="auto"/>
            </w:tcBorders>
            <w:hideMark/>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914CEE" w:rsidRDefault="00914CEE" w:rsidP="00914CEE">
            <w:pPr>
              <w:spacing w:line="276" w:lineRule="auto"/>
              <w:jc w:val="both"/>
              <w:rPr>
                <w:bCs/>
              </w:rPr>
            </w:pPr>
            <w:r>
              <w:rPr>
                <w:bCs/>
              </w:rPr>
              <w:t>Экспертная оценка на квалификационном экзамене</w:t>
            </w:r>
          </w:p>
          <w:p w:rsidR="00470137" w:rsidRDefault="00470137">
            <w:pPr>
              <w:spacing w:line="276" w:lineRule="auto"/>
              <w:jc w:val="both"/>
              <w:rPr>
                <w:bCs/>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6. </w:t>
            </w:r>
          </w:p>
          <w:p w:rsidR="00470137" w:rsidRDefault="00470137">
            <w:pPr>
              <w:pStyle w:val="ae"/>
              <w:widowControl w:val="0"/>
              <w:spacing w:line="276" w:lineRule="auto"/>
              <w:ind w:right="-84"/>
              <w:jc w:val="both"/>
            </w:pPr>
            <w:r>
              <w:t>Работать в команде,</w:t>
            </w:r>
          </w:p>
          <w:p w:rsidR="00470137" w:rsidRDefault="00470137">
            <w:pPr>
              <w:pStyle w:val="ae"/>
              <w:widowControl w:val="0"/>
              <w:spacing w:line="276" w:lineRule="auto"/>
              <w:ind w:right="-84"/>
              <w:jc w:val="both"/>
            </w:pPr>
            <w:r>
              <w:t xml:space="preserve">эффективно общаться с </w:t>
            </w:r>
          </w:p>
          <w:p w:rsidR="00470137" w:rsidRDefault="00470137">
            <w:pPr>
              <w:pStyle w:val="ae"/>
              <w:widowControl w:val="0"/>
              <w:spacing w:line="276" w:lineRule="auto"/>
              <w:ind w:right="-84"/>
              <w:jc w:val="both"/>
            </w:pPr>
            <w:r>
              <w:t xml:space="preserve">коллегами, руководством, </w:t>
            </w:r>
          </w:p>
          <w:p w:rsidR="00470137" w:rsidRDefault="00470137">
            <w:pPr>
              <w:pStyle w:val="ae"/>
              <w:widowControl w:val="0"/>
              <w:spacing w:line="276" w:lineRule="auto"/>
              <w:ind w:left="0" w:right="-84" w:firstLine="0"/>
              <w:jc w:val="both"/>
              <w:rPr>
                <w:lang w:eastAsia="en-US"/>
              </w:rPr>
            </w:pPr>
            <w:r>
              <w:t>пациентами.</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rPr>
                <w:bCs/>
              </w:rPr>
              <w:t>Продуктивное взаимодействие обучающихся с преподавателями другими обучающимися, персоналом лечебных учреждений, пациентами и их окружением.</w:t>
            </w:r>
          </w:p>
        </w:tc>
        <w:tc>
          <w:tcPr>
            <w:tcW w:w="2977" w:type="dxa"/>
            <w:tcBorders>
              <w:top w:val="single" w:sz="12" w:space="0" w:color="auto"/>
              <w:left w:val="single" w:sz="4" w:space="0" w:color="auto"/>
              <w:bottom w:val="single" w:sz="12" w:space="0" w:color="auto"/>
              <w:right w:val="single" w:sz="12" w:space="0" w:color="auto"/>
            </w:tcBorders>
            <w:hideMark/>
          </w:tcPr>
          <w:p w:rsidR="00470137" w:rsidRDefault="00470137" w:rsidP="007A222D">
            <w:pPr>
              <w:spacing w:line="276" w:lineRule="auto"/>
              <w:jc w:val="both"/>
              <w:rPr>
                <w:bCs/>
                <w:lang w:eastAsia="en-US"/>
              </w:rPr>
            </w:pPr>
            <w:r>
              <w:rPr>
                <w:bCs/>
              </w:rPr>
              <w:t xml:space="preserve">Экспертное наблюдение и оценка на практических занятиях </w:t>
            </w: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7. </w:t>
            </w:r>
          </w:p>
          <w:p w:rsidR="00470137" w:rsidRDefault="00470137">
            <w:pPr>
              <w:pStyle w:val="ae"/>
              <w:widowControl w:val="0"/>
              <w:spacing w:line="276" w:lineRule="auto"/>
              <w:ind w:right="-84"/>
              <w:jc w:val="both"/>
            </w:pPr>
            <w:r>
              <w:t xml:space="preserve">Брать ответственность за </w:t>
            </w:r>
          </w:p>
          <w:p w:rsidR="00470137" w:rsidRDefault="00470137">
            <w:pPr>
              <w:pStyle w:val="ae"/>
              <w:widowControl w:val="0"/>
              <w:spacing w:line="276" w:lineRule="auto"/>
              <w:ind w:right="-84"/>
              <w:jc w:val="both"/>
            </w:pPr>
            <w:r>
              <w:t xml:space="preserve">работу членов команды </w:t>
            </w:r>
          </w:p>
          <w:p w:rsidR="00470137" w:rsidRDefault="00470137">
            <w:pPr>
              <w:pStyle w:val="ae"/>
              <w:widowControl w:val="0"/>
              <w:spacing w:line="276" w:lineRule="auto"/>
              <w:ind w:right="-84"/>
              <w:jc w:val="both"/>
            </w:pPr>
            <w:r>
              <w:t xml:space="preserve">(подчиненных), за результат </w:t>
            </w:r>
          </w:p>
          <w:p w:rsidR="00470137" w:rsidRDefault="00470137">
            <w:pPr>
              <w:pStyle w:val="ae"/>
              <w:widowControl w:val="0"/>
              <w:spacing w:line="276" w:lineRule="auto"/>
              <w:ind w:right="-84"/>
              <w:jc w:val="both"/>
              <w:rPr>
                <w:lang w:eastAsia="en-US"/>
              </w:rPr>
            </w:pPr>
            <w:r>
              <w:lastRenderedPageBreak/>
              <w:t>выполнения заданий.</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rPr>
                <w:bCs/>
              </w:rPr>
              <w:lastRenderedPageBreak/>
              <w:t xml:space="preserve">Проявление ответственности за работу членов команды и конечный  </w:t>
            </w:r>
            <w:r>
              <w:t xml:space="preserve">результат. </w:t>
            </w:r>
          </w:p>
        </w:tc>
        <w:tc>
          <w:tcPr>
            <w:tcW w:w="2977" w:type="dxa"/>
            <w:tcBorders>
              <w:top w:val="single" w:sz="12" w:space="0" w:color="auto"/>
              <w:left w:val="single" w:sz="4" w:space="0" w:color="auto"/>
              <w:bottom w:val="single" w:sz="12" w:space="0" w:color="auto"/>
              <w:right w:val="single" w:sz="12" w:space="0" w:color="auto"/>
            </w:tcBorders>
            <w:hideMark/>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470137" w:rsidRDefault="00470137" w:rsidP="00914CEE">
            <w:pPr>
              <w:spacing w:line="276" w:lineRule="auto"/>
              <w:jc w:val="both"/>
              <w:rPr>
                <w:bCs/>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shd w:val="clear" w:color="auto" w:fill="FFFFFF"/>
              <w:spacing w:line="276" w:lineRule="auto"/>
              <w:ind w:right="-84"/>
              <w:jc w:val="both"/>
              <w:rPr>
                <w:rFonts w:eastAsia="Calibri"/>
                <w:lang w:eastAsia="en-US"/>
              </w:rPr>
            </w:pPr>
            <w:r>
              <w:lastRenderedPageBreak/>
              <w:t xml:space="preserve">ОК 9. </w:t>
            </w:r>
          </w:p>
          <w:p w:rsidR="00470137" w:rsidRDefault="00470137">
            <w:pPr>
              <w:shd w:val="clear" w:color="auto" w:fill="FFFFFF"/>
              <w:spacing w:line="276" w:lineRule="auto"/>
              <w:ind w:right="-84"/>
              <w:jc w:val="both"/>
              <w:rPr>
                <w:lang w:eastAsia="en-US"/>
              </w:rPr>
            </w:pPr>
            <w:r>
              <w:t>Ориентироваться в условиях частой смены технологий в профессиональной деятельности.</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rPr>
                <w:bCs/>
              </w:rPr>
              <w:t>Проявление интереса к инновациям в области профессиональной деятельности.</w:t>
            </w:r>
          </w:p>
        </w:tc>
        <w:tc>
          <w:tcPr>
            <w:tcW w:w="2977" w:type="dxa"/>
            <w:tcBorders>
              <w:top w:val="single" w:sz="12" w:space="0" w:color="auto"/>
              <w:left w:val="single" w:sz="4" w:space="0" w:color="auto"/>
              <w:bottom w:val="single" w:sz="12" w:space="0" w:color="auto"/>
              <w:right w:val="single" w:sz="12" w:space="0" w:color="auto"/>
            </w:tcBorders>
            <w:hideMark/>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470137" w:rsidRDefault="00470137" w:rsidP="00914CEE">
            <w:pPr>
              <w:spacing w:line="276" w:lineRule="auto"/>
              <w:jc w:val="both"/>
              <w:rPr>
                <w:bCs/>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11. </w:t>
            </w:r>
          </w:p>
          <w:p w:rsidR="00470137" w:rsidRDefault="00470137">
            <w:pPr>
              <w:pStyle w:val="ae"/>
              <w:widowControl w:val="0"/>
              <w:spacing w:line="276" w:lineRule="auto"/>
              <w:ind w:right="-84"/>
              <w:jc w:val="both"/>
            </w:pPr>
            <w:r>
              <w:t xml:space="preserve">Быть готовым брать на себя </w:t>
            </w:r>
          </w:p>
          <w:p w:rsidR="00470137" w:rsidRDefault="00470137">
            <w:pPr>
              <w:pStyle w:val="ae"/>
              <w:widowControl w:val="0"/>
              <w:spacing w:line="276" w:lineRule="auto"/>
              <w:ind w:right="-84"/>
              <w:jc w:val="both"/>
            </w:pPr>
            <w:r>
              <w:t xml:space="preserve">нравственные обязательства. </w:t>
            </w:r>
          </w:p>
          <w:p w:rsidR="00470137" w:rsidRDefault="00470137">
            <w:pPr>
              <w:pStyle w:val="ae"/>
              <w:widowControl w:val="0"/>
              <w:spacing w:line="276" w:lineRule="auto"/>
              <w:ind w:right="-84"/>
              <w:jc w:val="both"/>
            </w:pPr>
            <w:r>
              <w:t xml:space="preserve">по отношению к природе, </w:t>
            </w:r>
          </w:p>
          <w:p w:rsidR="00470137" w:rsidRDefault="00470137">
            <w:pPr>
              <w:pStyle w:val="ae"/>
              <w:widowControl w:val="0"/>
              <w:spacing w:line="276" w:lineRule="auto"/>
              <w:ind w:right="-84"/>
              <w:jc w:val="both"/>
              <w:rPr>
                <w:lang w:eastAsia="en-US"/>
              </w:rPr>
            </w:pPr>
            <w:r>
              <w:t>обществу, человеку.</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t>Демонстрация бережного отношения к окружающей среде, приверженности принципам гуманизма.</w:t>
            </w:r>
          </w:p>
        </w:tc>
        <w:tc>
          <w:tcPr>
            <w:tcW w:w="2977" w:type="dxa"/>
            <w:tcBorders>
              <w:top w:val="single" w:sz="12" w:space="0" w:color="auto"/>
              <w:left w:val="single" w:sz="4" w:space="0" w:color="auto"/>
              <w:bottom w:val="single" w:sz="12" w:space="0" w:color="auto"/>
              <w:right w:val="single" w:sz="12" w:space="0" w:color="auto"/>
            </w:tcBorders>
            <w:hideMark/>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470137" w:rsidRDefault="00470137" w:rsidP="00914CEE">
            <w:pPr>
              <w:spacing w:line="276" w:lineRule="auto"/>
              <w:jc w:val="both"/>
              <w:rPr>
                <w:bCs/>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12. </w:t>
            </w:r>
          </w:p>
          <w:p w:rsidR="00470137" w:rsidRDefault="00470137">
            <w:pPr>
              <w:pStyle w:val="ae"/>
              <w:widowControl w:val="0"/>
              <w:spacing w:line="276" w:lineRule="auto"/>
              <w:ind w:right="-84"/>
            </w:pPr>
            <w:r>
              <w:t xml:space="preserve">Организовывать рабочее </w:t>
            </w:r>
          </w:p>
          <w:p w:rsidR="00470137" w:rsidRDefault="00470137">
            <w:pPr>
              <w:pStyle w:val="ae"/>
              <w:widowControl w:val="0"/>
              <w:spacing w:line="276" w:lineRule="auto"/>
              <w:ind w:right="-84"/>
            </w:pPr>
            <w:r>
              <w:t xml:space="preserve">место с соблюдением </w:t>
            </w:r>
          </w:p>
          <w:p w:rsidR="00470137" w:rsidRDefault="00470137">
            <w:pPr>
              <w:pStyle w:val="ae"/>
              <w:widowControl w:val="0"/>
              <w:spacing w:line="276" w:lineRule="auto"/>
              <w:ind w:right="-84"/>
            </w:pPr>
            <w:r>
              <w:t xml:space="preserve">требований охраны труда, </w:t>
            </w:r>
          </w:p>
          <w:p w:rsidR="00470137" w:rsidRDefault="00470137">
            <w:pPr>
              <w:pStyle w:val="ae"/>
              <w:widowControl w:val="0"/>
              <w:spacing w:line="276" w:lineRule="auto"/>
              <w:ind w:right="-84"/>
            </w:pPr>
            <w:r>
              <w:t xml:space="preserve">производственной санитарии, </w:t>
            </w:r>
          </w:p>
          <w:p w:rsidR="00470137" w:rsidRDefault="00470137">
            <w:pPr>
              <w:pStyle w:val="ae"/>
              <w:widowControl w:val="0"/>
              <w:spacing w:line="276" w:lineRule="auto"/>
              <w:ind w:right="-84"/>
            </w:pPr>
            <w:r>
              <w:t xml:space="preserve">инфекционной и </w:t>
            </w:r>
          </w:p>
          <w:p w:rsidR="00470137" w:rsidRDefault="00470137">
            <w:pPr>
              <w:pStyle w:val="ae"/>
              <w:widowControl w:val="0"/>
              <w:spacing w:line="276" w:lineRule="auto"/>
              <w:ind w:right="-84"/>
              <w:rPr>
                <w:lang w:eastAsia="en-US"/>
              </w:rPr>
            </w:pPr>
            <w:r>
              <w:t>противопожарной безопасности.</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spacing w:line="276" w:lineRule="auto"/>
              <w:jc w:val="both"/>
              <w:rPr>
                <w:bCs/>
                <w:lang w:eastAsia="en-US"/>
              </w:rPr>
            </w:pPr>
            <w:r>
              <w:t>Изложение и соблюдение правил техники безопасности при выполнении профессиональных задач.</w:t>
            </w:r>
          </w:p>
        </w:tc>
        <w:tc>
          <w:tcPr>
            <w:tcW w:w="2977" w:type="dxa"/>
            <w:tcBorders>
              <w:top w:val="single" w:sz="12" w:space="0" w:color="auto"/>
              <w:left w:val="single" w:sz="4" w:space="0" w:color="auto"/>
              <w:bottom w:val="single" w:sz="12" w:space="0" w:color="auto"/>
              <w:right w:val="single" w:sz="12" w:space="0" w:color="auto"/>
            </w:tcBorders>
            <w:hideMark/>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470137" w:rsidRDefault="00470137" w:rsidP="00914CEE">
            <w:pPr>
              <w:spacing w:line="276" w:lineRule="auto"/>
              <w:jc w:val="both"/>
              <w:rPr>
                <w:bCs/>
                <w:lang w:eastAsia="en-US"/>
              </w:rPr>
            </w:pPr>
          </w:p>
        </w:tc>
      </w:tr>
      <w:tr w:rsidR="00470137" w:rsidTr="00470137">
        <w:trPr>
          <w:trHeight w:val="637"/>
        </w:trPr>
        <w:tc>
          <w:tcPr>
            <w:tcW w:w="2975" w:type="dxa"/>
            <w:tcBorders>
              <w:top w:val="single" w:sz="12" w:space="0" w:color="auto"/>
              <w:left w:val="single" w:sz="12"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 xml:space="preserve">ОК 13. </w:t>
            </w:r>
          </w:p>
          <w:p w:rsidR="00470137" w:rsidRDefault="00470137">
            <w:pPr>
              <w:pStyle w:val="ae"/>
              <w:widowControl w:val="0"/>
              <w:spacing w:line="276" w:lineRule="auto"/>
              <w:ind w:right="-84"/>
              <w:jc w:val="both"/>
            </w:pPr>
            <w:r>
              <w:t xml:space="preserve">Вести здоровый образ жизни, </w:t>
            </w:r>
          </w:p>
          <w:p w:rsidR="00470137" w:rsidRDefault="00470137">
            <w:pPr>
              <w:pStyle w:val="ae"/>
              <w:widowControl w:val="0"/>
              <w:spacing w:line="276" w:lineRule="auto"/>
              <w:ind w:right="-84"/>
              <w:jc w:val="both"/>
            </w:pPr>
            <w:r>
              <w:t xml:space="preserve">заниматься физической </w:t>
            </w:r>
          </w:p>
          <w:p w:rsidR="00470137" w:rsidRDefault="00470137">
            <w:pPr>
              <w:pStyle w:val="ae"/>
              <w:widowControl w:val="0"/>
              <w:spacing w:line="276" w:lineRule="auto"/>
              <w:ind w:right="-84"/>
              <w:jc w:val="both"/>
            </w:pPr>
            <w:r>
              <w:t xml:space="preserve">культурой и спортом для </w:t>
            </w:r>
          </w:p>
          <w:p w:rsidR="00470137" w:rsidRDefault="00470137">
            <w:pPr>
              <w:pStyle w:val="ae"/>
              <w:widowControl w:val="0"/>
              <w:spacing w:line="276" w:lineRule="auto"/>
              <w:ind w:right="-84"/>
              <w:jc w:val="both"/>
            </w:pPr>
            <w:r>
              <w:t xml:space="preserve">укрепления здоровья, </w:t>
            </w:r>
          </w:p>
          <w:p w:rsidR="00470137" w:rsidRDefault="00470137">
            <w:pPr>
              <w:pStyle w:val="ae"/>
              <w:widowControl w:val="0"/>
              <w:spacing w:line="276" w:lineRule="auto"/>
              <w:ind w:right="-84"/>
              <w:jc w:val="both"/>
            </w:pPr>
            <w:r>
              <w:t xml:space="preserve">достижения жизненных и </w:t>
            </w:r>
          </w:p>
          <w:p w:rsidR="00470137" w:rsidRDefault="00470137">
            <w:pPr>
              <w:pStyle w:val="ae"/>
              <w:widowControl w:val="0"/>
              <w:spacing w:line="276" w:lineRule="auto"/>
              <w:ind w:right="-84"/>
              <w:jc w:val="both"/>
              <w:rPr>
                <w:lang w:eastAsia="en-US"/>
              </w:rPr>
            </w:pPr>
            <w:r>
              <w:t>профессиональных целей.</w:t>
            </w:r>
          </w:p>
        </w:tc>
        <w:tc>
          <w:tcPr>
            <w:tcW w:w="3687" w:type="dxa"/>
            <w:tcBorders>
              <w:top w:val="single" w:sz="12" w:space="0" w:color="auto"/>
              <w:left w:val="single" w:sz="4" w:space="0" w:color="auto"/>
              <w:bottom w:val="single" w:sz="12" w:space="0" w:color="auto"/>
              <w:right w:val="single" w:sz="4" w:space="0" w:color="auto"/>
            </w:tcBorders>
            <w:hideMark/>
          </w:tcPr>
          <w:p w:rsidR="00470137" w:rsidRDefault="00470137">
            <w:pPr>
              <w:pStyle w:val="ae"/>
              <w:widowControl w:val="0"/>
              <w:spacing w:line="276" w:lineRule="auto"/>
              <w:ind w:right="-84"/>
              <w:jc w:val="both"/>
              <w:rPr>
                <w:rFonts w:eastAsia="Calibri"/>
                <w:lang w:eastAsia="en-US"/>
              </w:rPr>
            </w:pPr>
            <w:r>
              <w:t>Демонстрация  здорового образа жизни, занятие физкультурой  или спортом для укрепления здоровья.</w:t>
            </w:r>
          </w:p>
          <w:p w:rsidR="00470137" w:rsidRDefault="00470137">
            <w:pPr>
              <w:pStyle w:val="ae"/>
              <w:widowControl w:val="0"/>
              <w:spacing w:line="276" w:lineRule="auto"/>
              <w:ind w:right="-84"/>
              <w:jc w:val="both"/>
            </w:pPr>
            <w:r>
              <w:t>Своевременная сдача нормативных показателей.</w:t>
            </w:r>
          </w:p>
          <w:p w:rsidR="00470137" w:rsidRDefault="00470137">
            <w:pPr>
              <w:spacing w:line="276" w:lineRule="auto"/>
              <w:jc w:val="both"/>
              <w:rPr>
                <w:lang w:eastAsia="en-US"/>
              </w:rPr>
            </w:pPr>
            <w:r>
              <w:t>Участие в формировании здоровьесберегающей среды для населения, сохранение и укрепление физического, психологического, социального и духовного здоровья как одного из ценностных составляющих</w:t>
            </w:r>
          </w:p>
        </w:tc>
        <w:tc>
          <w:tcPr>
            <w:tcW w:w="2977" w:type="dxa"/>
            <w:tcBorders>
              <w:top w:val="single" w:sz="12" w:space="0" w:color="auto"/>
              <w:left w:val="single" w:sz="4" w:space="0" w:color="auto"/>
              <w:bottom w:val="single" w:sz="12" w:space="0" w:color="auto"/>
              <w:right w:val="single" w:sz="12" w:space="0" w:color="auto"/>
            </w:tcBorders>
          </w:tcPr>
          <w:p w:rsidR="00914CEE" w:rsidRDefault="00914CEE" w:rsidP="00914CEE">
            <w:pPr>
              <w:pStyle w:val="ae"/>
              <w:widowControl w:val="0"/>
              <w:spacing w:line="276" w:lineRule="auto"/>
              <w:ind w:left="34" w:right="-84" w:hanging="34"/>
              <w:jc w:val="both"/>
              <w:rPr>
                <w:rFonts w:eastAsia="Calibri"/>
                <w:lang w:eastAsia="en-US"/>
              </w:rPr>
            </w:pPr>
            <w:r>
              <w:t xml:space="preserve">Экспертное наблюдение и оценка на практических занятиях </w:t>
            </w:r>
          </w:p>
          <w:p w:rsidR="00470137" w:rsidRDefault="00470137" w:rsidP="00914CEE">
            <w:pPr>
              <w:spacing w:line="276" w:lineRule="auto"/>
              <w:jc w:val="both"/>
              <w:rPr>
                <w:bCs/>
                <w:lang w:eastAsia="en-US"/>
              </w:rPr>
            </w:pPr>
          </w:p>
        </w:tc>
      </w:tr>
    </w:tbl>
    <w:p w:rsidR="00470137" w:rsidRDefault="00470137" w:rsidP="00470137">
      <w:pPr>
        <w:rPr>
          <w:lang w:eastAsia="en-US"/>
        </w:rPr>
      </w:pPr>
    </w:p>
    <w:p w:rsidR="00470137" w:rsidRDefault="00470137" w:rsidP="00470137">
      <w:pPr>
        <w:spacing w:after="200" w:line="276" w:lineRule="auto"/>
      </w:pPr>
    </w:p>
    <w:p w:rsidR="00314CD1" w:rsidRDefault="00314CD1" w:rsidP="00AF15DF">
      <w:pPr>
        <w:spacing w:after="200" w:line="276" w:lineRule="auto"/>
      </w:pPr>
    </w:p>
    <w:sectPr w:rsidR="00314CD1" w:rsidSect="0014316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33" w:rsidRDefault="00786F33" w:rsidP="008F29E9">
      <w:r>
        <w:separator/>
      </w:r>
    </w:p>
  </w:endnote>
  <w:endnote w:type="continuationSeparator" w:id="1">
    <w:p w:rsidR="00786F33" w:rsidRDefault="00786F33" w:rsidP="008F2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49" w:rsidRDefault="001B6E06" w:rsidP="003C4580">
    <w:pPr>
      <w:pStyle w:val="aa"/>
      <w:framePr w:wrap="auto" w:vAnchor="text" w:hAnchor="margin" w:xAlign="right" w:y="1"/>
      <w:rPr>
        <w:rStyle w:val="ac"/>
      </w:rPr>
    </w:pPr>
    <w:r>
      <w:rPr>
        <w:rStyle w:val="ac"/>
      </w:rPr>
      <w:fldChar w:fldCharType="begin"/>
    </w:r>
    <w:r w:rsidR="00713C49">
      <w:rPr>
        <w:rStyle w:val="ac"/>
      </w:rPr>
      <w:instrText xml:space="preserve">PAGE  </w:instrText>
    </w:r>
    <w:r>
      <w:rPr>
        <w:rStyle w:val="ac"/>
      </w:rPr>
      <w:fldChar w:fldCharType="separate"/>
    </w:r>
    <w:r w:rsidR="00B61AEF">
      <w:rPr>
        <w:rStyle w:val="ac"/>
        <w:noProof/>
      </w:rPr>
      <w:t>13</w:t>
    </w:r>
    <w:r>
      <w:rPr>
        <w:rStyle w:val="ac"/>
      </w:rPr>
      <w:fldChar w:fldCharType="end"/>
    </w:r>
  </w:p>
  <w:p w:rsidR="00713C49" w:rsidRDefault="00713C49" w:rsidP="003C458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33" w:rsidRDefault="00786F33" w:rsidP="008F29E9">
      <w:r>
        <w:separator/>
      </w:r>
    </w:p>
  </w:footnote>
  <w:footnote w:type="continuationSeparator" w:id="1">
    <w:p w:rsidR="00786F33" w:rsidRDefault="00786F33" w:rsidP="008F2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49" w:rsidRDefault="00713C49">
    <w:pPr>
      <w:pStyle w:val="af9"/>
    </w:pPr>
  </w:p>
  <w:p w:rsidR="00713C49" w:rsidRDefault="00713C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ED4"/>
    <w:multiLevelType w:val="hybridMultilevel"/>
    <w:tmpl w:val="0F36C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579A6"/>
    <w:multiLevelType w:val="multilevel"/>
    <w:tmpl w:val="767C0000"/>
    <w:lvl w:ilvl="0">
      <w:start w:val="1"/>
      <w:numFmt w:val="decimal"/>
      <w:lvlText w:val="%1."/>
      <w:lvlJc w:val="left"/>
      <w:pPr>
        <w:ind w:left="450" w:hanging="450"/>
      </w:pPr>
      <w:rPr>
        <w:rFonts w:hint="default"/>
        <w:b w:val="0"/>
        <w:bCs w:val="0"/>
      </w:rPr>
    </w:lvl>
    <w:lvl w:ilvl="1">
      <w:start w:val="1"/>
      <w:numFmt w:val="decimal"/>
      <w:lvlText w:val="%1.%2"/>
      <w:lvlJc w:val="left"/>
      <w:pPr>
        <w:ind w:left="465" w:hanging="450"/>
      </w:pPr>
      <w:rPr>
        <w:rFonts w:hint="default"/>
        <w:b/>
        <w:bCs/>
      </w:rPr>
    </w:lvl>
    <w:lvl w:ilvl="2">
      <w:start w:val="1"/>
      <w:numFmt w:val="decimal"/>
      <w:lvlText w:val="%1.%2.%3"/>
      <w:lvlJc w:val="left"/>
      <w:pPr>
        <w:ind w:left="750" w:hanging="720"/>
      </w:pPr>
      <w:rPr>
        <w:rFonts w:hint="default"/>
        <w:b/>
        <w:bCs/>
      </w:rPr>
    </w:lvl>
    <w:lvl w:ilvl="3">
      <w:start w:val="1"/>
      <w:numFmt w:val="decimal"/>
      <w:lvlText w:val="%1.%2.%3.%4"/>
      <w:lvlJc w:val="left"/>
      <w:pPr>
        <w:ind w:left="765" w:hanging="720"/>
      </w:pPr>
      <w:rPr>
        <w:rFonts w:hint="default"/>
        <w:b/>
        <w:bCs/>
      </w:rPr>
    </w:lvl>
    <w:lvl w:ilvl="4">
      <w:start w:val="1"/>
      <w:numFmt w:val="decimal"/>
      <w:lvlText w:val="%1.%2.%3.%4.%5"/>
      <w:lvlJc w:val="left"/>
      <w:pPr>
        <w:ind w:left="780" w:hanging="720"/>
      </w:pPr>
      <w:rPr>
        <w:rFonts w:hint="default"/>
        <w:b/>
        <w:bCs/>
      </w:rPr>
    </w:lvl>
    <w:lvl w:ilvl="5">
      <w:start w:val="1"/>
      <w:numFmt w:val="decimal"/>
      <w:lvlText w:val="%1.%2.%3.%4.%5.%6"/>
      <w:lvlJc w:val="left"/>
      <w:pPr>
        <w:ind w:left="1155" w:hanging="1080"/>
      </w:pPr>
      <w:rPr>
        <w:rFonts w:hint="default"/>
        <w:b/>
        <w:bCs/>
      </w:rPr>
    </w:lvl>
    <w:lvl w:ilvl="6">
      <w:start w:val="1"/>
      <w:numFmt w:val="decimal"/>
      <w:lvlText w:val="%1.%2.%3.%4.%5.%6.%7"/>
      <w:lvlJc w:val="left"/>
      <w:pPr>
        <w:ind w:left="1170" w:hanging="1080"/>
      </w:pPr>
      <w:rPr>
        <w:rFonts w:hint="default"/>
        <w:b/>
        <w:bCs/>
      </w:rPr>
    </w:lvl>
    <w:lvl w:ilvl="7">
      <w:start w:val="1"/>
      <w:numFmt w:val="decimal"/>
      <w:lvlText w:val="%1.%2.%3.%4.%5.%6.%7.%8"/>
      <w:lvlJc w:val="left"/>
      <w:pPr>
        <w:ind w:left="1545" w:hanging="1440"/>
      </w:pPr>
      <w:rPr>
        <w:rFonts w:hint="default"/>
        <w:b/>
        <w:bCs/>
      </w:rPr>
    </w:lvl>
    <w:lvl w:ilvl="8">
      <w:start w:val="1"/>
      <w:numFmt w:val="decimal"/>
      <w:lvlText w:val="%1.%2.%3.%4.%5.%6.%7.%8.%9"/>
      <w:lvlJc w:val="left"/>
      <w:pPr>
        <w:ind w:left="1560" w:hanging="1440"/>
      </w:pPr>
      <w:rPr>
        <w:rFonts w:hint="default"/>
        <w:b/>
        <w:bCs/>
      </w:rPr>
    </w:lvl>
  </w:abstractNum>
  <w:abstractNum w:abstractNumId="2">
    <w:nsid w:val="090F3A52"/>
    <w:multiLevelType w:val="hybridMultilevel"/>
    <w:tmpl w:val="55A88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0B7B69"/>
    <w:multiLevelType w:val="hybridMultilevel"/>
    <w:tmpl w:val="55A88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DB06FE"/>
    <w:multiLevelType w:val="hybridMultilevel"/>
    <w:tmpl w:val="0F3817BE"/>
    <w:lvl w:ilvl="0" w:tplc="5D420E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C05D2B"/>
    <w:multiLevelType w:val="hybridMultilevel"/>
    <w:tmpl w:val="5F6E5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79357F"/>
    <w:multiLevelType w:val="hybridMultilevel"/>
    <w:tmpl w:val="C6648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436D20"/>
    <w:multiLevelType w:val="hybridMultilevel"/>
    <w:tmpl w:val="1012F6BA"/>
    <w:lvl w:ilvl="0" w:tplc="5D420EE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79147F7"/>
    <w:multiLevelType w:val="hybridMultilevel"/>
    <w:tmpl w:val="B85A0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554B80"/>
    <w:multiLevelType w:val="hybridMultilevel"/>
    <w:tmpl w:val="F5961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190B94"/>
    <w:multiLevelType w:val="hybridMultilevel"/>
    <w:tmpl w:val="C3F62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590598"/>
    <w:multiLevelType w:val="hybridMultilevel"/>
    <w:tmpl w:val="60BA4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76710D"/>
    <w:multiLevelType w:val="hybridMultilevel"/>
    <w:tmpl w:val="83D87BA4"/>
    <w:lvl w:ilvl="0" w:tplc="A6489F32">
      <w:start w:val="1"/>
      <w:numFmt w:val="bullet"/>
      <w:lvlText w:val="­"/>
      <w:lvlJc w:val="left"/>
      <w:pPr>
        <w:tabs>
          <w:tab w:val="num" w:pos="1788"/>
        </w:tabs>
        <w:ind w:left="1788" w:hanging="360"/>
      </w:pPr>
      <w:rPr>
        <w:rFonts w:ascii="Courier New" w:hAnsi="Courier New" w:cs="Courier New" w:hint="default"/>
        <w:b w:val="0"/>
        <w:bCs w:val="0"/>
        <w:i w:val="0"/>
        <w:iCs w:val="0"/>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cs="Symbol" w:hint="default"/>
        <w:color w:val="000000"/>
        <w:sz w:val="16"/>
        <w:szCs w:val="16"/>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BD83FA0"/>
    <w:multiLevelType w:val="hybridMultilevel"/>
    <w:tmpl w:val="DE9CA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001480"/>
    <w:multiLevelType w:val="hybridMultilevel"/>
    <w:tmpl w:val="630C4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68472A"/>
    <w:multiLevelType w:val="hybridMultilevel"/>
    <w:tmpl w:val="5F6E5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0D6321"/>
    <w:multiLevelType w:val="hybridMultilevel"/>
    <w:tmpl w:val="861455CE"/>
    <w:lvl w:ilvl="0" w:tplc="A6489F32">
      <w:start w:val="1"/>
      <w:numFmt w:val="bullet"/>
      <w:lvlText w:val="­"/>
      <w:lvlJc w:val="left"/>
      <w:pPr>
        <w:tabs>
          <w:tab w:val="num" w:pos="1080"/>
        </w:tabs>
        <w:ind w:left="1080" w:hanging="360"/>
      </w:pPr>
      <w:rPr>
        <w:rFonts w:ascii="Courier New" w:hAnsi="Courier New" w:cs="Courier New" w:hint="default"/>
        <w:b w:val="0"/>
        <w:bCs w:val="0"/>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C694330"/>
    <w:multiLevelType w:val="hybridMultilevel"/>
    <w:tmpl w:val="58669D2E"/>
    <w:lvl w:ilvl="0" w:tplc="5D420E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C77726D"/>
    <w:multiLevelType w:val="hybridMultilevel"/>
    <w:tmpl w:val="D3528B92"/>
    <w:lvl w:ilvl="0" w:tplc="5D420E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1EE1BC1"/>
    <w:multiLevelType w:val="hybridMultilevel"/>
    <w:tmpl w:val="EA1E0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4C774F"/>
    <w:multiLevelType w:val="hybridMultilevel"/>
    <w:tmpl w:val="BE487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37A59E2"/>
    <w:multiLevelType w:val="hybridMultilevel"/>
    <w:tmpl w:val="FB64D414"/>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63814FD"/>
    <w:multiLevelType w:val="hybridMultilevel"/>
    <w:tmpl w:val="67AA436A"/>
    <w:lvl w:ilvl="0" w:tplc="A4B2C58A">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7D4BE6"/>
    <w:multiLevelType w:val="hybridMultilevel"/>
    <w:tmpl w:val="25F69F8E"/>
    <w:lvl w:ilvl="0" w:tplc="B5921086">
      <w:start w:val="1"/>
      <w:numFmt w:val="decimal"/>
      <w:lvlText w:val="%1."/>
      <w:lvlJc w:val="left"/>
      <w:pPr>
        <w:ind w:left="144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F7E4B47"/>
    <w:multiLevelType w:val="hybridMultilevel"/>
    <w:tmpl w:val="25F69F8E"/>
    <w:lvl w:ilvl="0" w:tplc="B5921086">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01870F2"/>
    <w:multiLevelType w:val="hybridMultilevel"/>
    <w:tmpl w:val="EB56D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345316"/>
    <w:multiLevelType w:val="hybridMultilevel"/>
    <w:tmpl w:val="C5689BF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6BC416F"/>
    <w:multiLevelType w:val="multilevel"/>
    <w:tmpl w:val="767C0000"/>
    <w:lvl w:ilvl="0">
      <w:start w:val="1"/>
      <w:numFmt w:val="decimal"/>
      <w:lvlText w:val="%1."/>
      <w:lvlJc w:val="left"/>
      <w:pPr>
        <w:ind w:left="450" w:hanging="450"/>
      </w:pPr>
      <w:rPr>
        <w:rFonts w:hint="default"/>
        <w:b w:val="0"/>
        <w:bCs w:val="0"/>
      </w:rPr>
    </w:lvl>
    <w:lvl w:ilvl="1">
      <w:start w:val="1"/>
      <w:numFmt w:val="decimal"/>
      <w:lvlText w:val="%1.%2"/>
      <w:lvlJc w:val="left"/>
      <w:pPr>
        <w:ind w:left="465" w:hanging="450"/>
      </w:pPr>
      <w:rPr>
        <w:rFonts w:hint="default"/>
        <w:b/>
        <w:bCs/>
      </w:rPr>
    </w:lvl>
    <w:lvl w:ilvl="2">
      <w:start w:val="1"/>
      <w:numFmt w:val="decimal"/>
      <w:lvlText w:val="%1.%2.%3"/>
      <w:lvlJc w:val="left"/>
      <w:pPr>
        <w:ind w:left="750" w:hanging="720"/>
      </w:pPr>
      <w:rPr>
        <w:rFonts w:hint="default"/>
        <w:b/>
        <w:bCs/>
      </w:rPr>
    </w:lvl>
    <w:lvl w:ilvl="3">
      <w:start w:val="1"/>
      <w:numFmt w:val="decimal"/>
      <w:lvlText w:val="%1.%2.%3.%4"/>
      <w:lvlJc w:val="left"/>
      <w:pPr>
        <w:ind w:left="765" w:hanging="720"/>
      </w:pPr>
      <w:rPr>
        <w:rFonts w:hint="default"/>
        <w:b/>
        <w:bCs/>
      </w:rPr>
    </w:lvl>
    <w:lvl w:ilvl="4">
      <w:start w:val="1"/>
      <w:numFmt w:val="decimal"/>
      <w:lvlText w:val="%1.%2.%3.%4.%5"/>
      <w:lvlJc w:val="left"/>
      <w:pPr>
        <w:ind w:left="780" w:hanging="720"/>
      </w:pPr>
      <w:rPr>
        <w:rFonts w:hint="default"/>
        <w:b/>
        <w:bCs/>
      </w:rPr>
    </w:lvl>
    <w:lvl w:ilvl="5">
      <w:start w:val="1"/>
      <w:numFmt w:val="decimal"/>
      <w:lvlText w:val="%1.%2.%3.%4.%5.%6"/>
      <w:lvlJc w:val="left"/>
      <w:pPr>
        <w:ind w:left="1155" w:hanging="1080"/>
      </w:pPr>
      <w:rPr>
        <w:rFonts w:hint="default"/>
        <w:b/>
        <w:bCs/>
      </w:rPr>
    </w:lvl>
    <w:lvl w:ilvl="6">
      <w:start w:val="1"/>
      <w:numFmt w:val="decimal"/>
      <w:lvlText w:val="%1.%2.%3.%4.%5.%6.%7"/>
      <w:lvlJc w:val="left"/>
      <w:pPr>
        <w:ind w:left="1170" w:hanging="1080"/>
      </w:pPr>
      <w:rPr>
        <w:rFonts w:hint="default"/>
        <w:b/>
        <w:bCs/>
      </w:rPr>
    </w:lvl>
    <w:lvl w:ilvl="7">
      <w:start w:val="1"/>
      <w:numFmt w:val="decimal"/>
      <w:lvlText w:val="%1.%2.%3.%4.%5.%6.%7.%8"/>
      <w:lvlJc w:val="left"/>
      <w:pPr>
        <w:ind w:left="1545" w:hanging="1440"/>
      </w:pPr>
      <w:rPr>
        <w:rFonts w:hint="default"/>
        <w:b/>
        <w:bCs/>
      </w:rPr>
    </w:lvl>
    <w:lvl w:ilvl="8">
      <w:start w:val="1"/>
      <w:numFmt w:val="decimal"/>
      <w:lvlText w:val="%1.%2.%3.%4.%5.%6.%7.%8.%9"/>
      <w:lvlJc w:val="left"/>
      <w:pPr>
        <w:ind w:left="1560" w:hanging="1440"/>
      </w:pPr>
      <w:rPr>
        <w:rFonts w:hint="default"/>
        <w:b/>
        <w:bCs/>
      </w:rPr>
    </w:lvl>
  </w:abstractNum>
  <w:abstractNum w:abstractNumId="29">
    <w:nsid w:val="56CD3023"/>
    <w:multiLevelType w:val="hybridMultilevel"/>
    <w:tmpl w:val="72F6A2A4"/>
    <w:lvl w:ilvl="0" w:tplc="5D420E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D750FAE"/>
    <w:multiLevelType w:val="multilevel"/>
    <w:tmpl w:val="767C0000"/>
    <w:lvl w:ilvl="0">
      <w:start w:val="1"/>
      <w:numFmt w:val="decimal"/>
      <w:lvlText w:val="%1."/>
      <w:lvlJc w:val="left"/>
      <w:pPr>
        <w:ind w:left="450" w:hanging="450"/>
      </w:pPr>
      <w:rPr>
        <w:rFonts w:hint="default"/>
        <w:b w:val="0"/>
        <w:bCs w:val="0"/>
      </w:rPr>
    </w:lvl>
    <w:lvl w:ilvl="1">
      <w:start w:val="1"/>
      <w:numFmt w:val="decimal"/>
      <w:lvlText w:val="%1.%2"/>
      <w:lvlJc w:val="left"/>
      <w:pPr>
        <w:ind w:left="465" w:hanging="450"/>
      </w:pPr>
      <w:rPr>
        <w:rFonts w:hint="default"/>
        <w:b/>
        <w:bCs/>
      </w:rPr>
    </w:lvl>
    <w:lvl w:ilvl="2">
      <w:start w:val="1"/>
      <w:numFmt w:val="decimal"/>
      <w:lvlText w:val="%1.%2.%3"/>
      <w:lvlJc w:val="left"/>
      <w:pPr>
        <w:ind w:left="750" w:hanging="720"/>
      </w:pPr>
      <w:rPr>
        <w:rFonts w:hint="default"/>
        <w:b/>
        <w:bCs/>
      </w:rPr>
    </w:lvl>
    <w:lvl w:ilvl="3">
      <w:start w:val="1"/>
      <w:numFmt w:val="decimal"/>
      <w:lvlText w:val="%1.%2.%3.%4"/>
      <w:lvlJc w:val="left"/>
      <w:pPr>
        <w:ind w:left="765" w:hanging="720"/>
      </w:pPr>
      <w:rPr>
        <w:rFonts w:hint="default"/>
        <w:b/>
        <w:bCs/>
      </w:rPr>
    </w:lvl>
    <w:lvl w:ilvl="4">
      <w:start w:val="1"/>
      <w:numFmt w:val="decimal"/>
      <w:lvlText w:val="%1.%2.%3.%4.%5"/>
      <w:lvlJc w:val="left"/>
      <w:pPr>
        <w:ind w:left="780" w:hanging="720"/>
      </w:pPr>
      <w:rPr>
        <w:rFonts w:hint="default"/>
        <w:b/>
        <w:bCs/>
      </w:rPr>
    </w:lvl>
    <w:lvl w:ilvl="5">
      <w:start w:val="1"/>
      <w:numFmt w:val="decimal"/>
      <w:lvlText w:val="%1.%2.%3.%4.%5.%6"/>
      <w:lvlJc w:val="left"/>
      <w:pPr>
        <w:ind w:left="1155" w:hanging="1080"/>
      </w:pPr>
      <w:rPr>
        <w:rFonts w:hint="default"/>
        <w:b/>
        <w:bCs/>
      </w:rPr>
    </w:lvl>
    <w:lvl w:ilvl="6">
      <w:start w:val="1"/>
      <w:numFmt w:val="decimal"/>
      <w:lvlText w:val="%1.%2.%3.%4.%5.%6.%7"/>
      <w:lvlJc w:val="left"/>
      <w:pPr>
        <w:ind w:left="1170" w:hanging="1080"/>
      </w:pPr>
      <w:rPr>
        <w:rFonts w:hint="default"/>
        <w:b/>
        <w:bCs/>
      </w:rPr>
    </w:lvl>
    <w:lvl w:ilvl="7">
      <w:start w:val="1"/>
      <w:numFmt w:val="decimal"/>
      <w:lvlText w:val="%1.%2.%3.%4.%5.%6.%7.%8"/>
      <w:lvlJc w:val="left"/>
      <w:pPr>
        <w:ind w:left="1545" w:hanging="1440"/>
      </w:pPr>
      <w:rPr>
        <w:rFonts w:hint="default"/>
        <w:b/>
        <w:bCs/>
      </w:rPr>
    </w:lvl>
    <w:lvl w:ilvl="8">
      <w:start w:val="1"/>
      <w:numFmt w:val="decimal"/>
      <w:lvlText w:val="%1.%2.%3.%4.%5.%6.%7.%8.%9"/>
      <w:lvlJc w:val="left"/>
      <w:pPr>
        <w:ind w:left="1560" w:hanging="1440"/>
      </w:pPr>
      <w:rPr>
        <w:rFonts w:hint="default"/>
        <w:b/>
        <w:bCs/>
      </w:rPr>
    </w:lvl>
  </w:abstractNum>
  <w:abstractNum w:abstractNumId="31">
    <w:nsid w:val="60F3280E"/>
    <w:multiLevelType w:val="hybridMultilevel"/>
    <w:tmpl w:val="6CEE4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562D0F"/>
    <w:multiLevelType w:val="hybridMultilevel"/>
    <w:tmpl w:val="15248674"/>
    <w:lvl w:ilvl="0" w:tplc="5D420E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BC24911"/>
    <w:multiLevelType w:val="hybridMultilevel"/>
    <w:tmpl w:val="DB865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39F5AA0"/>
    <w:multiLevelType w:val="hybridMultilevel"/>
    <w:tmpl w:val="6CEE4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61B423F"/>
    <w:multiLevelType w:val="multilevel"/>
    <w:tmpl w:val="0D74A1DC"/>
    <w:lvl w:ilvl="0">
      <w:start w:val="1"/>
      <w:numFmt w:val="decimal"/>
      <w:lvlText w:val="%1"/>
      <w:lvlJc w:val="left"/>
      <w:pPr>
        <w:ind w:left="450" w:hanging="450"/>
      </w:pPr>
      <w:rPr>
        <w:rFonts w:hint="default"/>
        <w:b w:val="0"/>
        <w:bCs w:val="0"/>
      </w:rPr>
    </w:lvl>
    <w:lvl w:ilvl="1">
      <w:start w:val="1"/>
      <w:numFmt w:val="decimal"/>
      <w:lvlText w:val="%1.%2"/>
      <w:lvlJc w:val="left"/>
      <w:pPr>
        <w:ind w:left="465" w:hanging="450"/>
      </w:pPr>
      <w:rPr>
        <w:rFonts w:hint="default"/>
        <w:b/>
        <w:bCs/>
      </w:rPr>
    </w:lvl>
    <w:lvl w:ilvl="2">
      <w:start w:val="1"/>
      <w:numFmt w:val="decimal"/>
      <w:lvlText w:val="%1.%2.%3"/>
      <w:lvlJc w:val="left"/>
      <w:pPr>
        <w:ind w:left="750" w:hanging="720"/>
      </w:pPr>
      <w:rPr>
        <w:rFonts w:hint="default"/>
        <w:b/>
        <w:bCs/>
      </w:rPr>
    </w:lvl>
    <w:lvl w:ilvl="3">
      <w:start w:val="1"/>
      <w:numFmt w:val="decimal"/>
      <w:lvlText w:val="%1.%2.%3.%4"/>
      <w:lvlJc w:val="left"/>
      <w:pPr>
        <w:ind w:left="765" w:hanging="720"/>
      </w:pPr>
      <w:rPr>
        <w:rFonts w:hint="default"/>
        <w:b/>
        <w:bCs/>
      </w:rPr>
    </w:lvl>
    <w:lvl w:ilvl="4">
      <w:start w:val="1"/>
      <w:numFmt w:val="decimal"/>
      <w:lvlText w:val="%1.%2.%3.%4.%5"/>
      <w:lvlJc w:val="left"/>
      <w:pPr>
        <w:ind w:left="780" w:hanging="720"/>
      </w:pPr>
      <w:rPr>
        <w:rFonts w:hint="default"/>
        <w:b/>
        <w:bCs/>
      </w:rPr>
    </w:lvl>
    <w:lvl w:ilvl="5">
      <w:start w:val="1"/>
      <w:numFmt w:val="decimal"/>
      <w:lvlText w:val="%1.%2.%3.%4.%5.%6"/>
      <w:lvlJc w:val="left"/>
      <w:pPr>
        <w:ind w:left="1155" w:hanging="1080"/>
      </w:pPr>
      <w:rPr>
        <w:rFonts w:hint="default"/>
        <w:b/>
        <w:bCs/>
      </w:rPr>
    </w:lvl>
    <w:lvl w:ilvl="6">
      <w:start w:val="1"/>
      <w:numFmt w:val="decimal"/>
      <w:lvlText w:val="%1.%2.%3.%4.%5.%6.%7"/>
      <w:lvlJc w:val="left"/>
      <w:pPr>
        <w:ind w:left="1170" w:hanging="1080"/>
      </w:pPr>
      <w:rPr>
        <w:rFonts w:hint="default"/>
        <w:b/>
        <w:bCs/>
      </w:rPr>
    </w:lvl>
    <w:lvl w:ilvl="7">
      <w:start w:val="1"/>
      <w:numFmt w:val="decimal"/>
      <w:lvlText w:val="%1.%2.%3.%4.%5.%6.%7.%8"/>
      <w:lvlJc w:val="left"/>
      <w:pPr>
        <w:ind w:left="1545" w:hanging="1440"/>
      </w:pPr>
      <w:rPr>
        <w:rFonts w:hint="default"/>
        <w:b/>
        <w:bCs/>
      </w:rPr>
    </w:lvl>
    <w:lvl w:ilvl="8">
      <w:start w:val="1"/>
      <w:numFmt w:val="decimal"/>
      <w:lvlText w:val="%1.%2.%3.%4.%5.%6.%7.%8.%9"/>
      <w:lvlJc w:val="left"/>
      <w:pPr>
        <w:ind w:left="1560" w:hanging="1440"/>
      </w:pPr>
      <w:rPr>
        <w:rFonts w:hint="default"/>
        <w:b/>
        <w:bCs/>
      </w:rPr>
    </w:lvl>
  </w:abstractNum>
  <w:abstractNum w:abstractNumId="36">
    <w:nsid w:val="7634752B"/>
    <w:multiLevelType w:val="hybridMultilevel"/>
    <w:tmpl w:val="A83A4642"/>
    <w:lvl w:ilvl="0" w:tplc="5D420EE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75B2728"/>
    <w:multiLevelType w:val="hybridMultilevel"/>
    <w:tmpl w:val="B4E43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0A5667"/>
    <w:multiLevelType w:val="multilevel"/>
    <w:tmpl w:val="0D74A1DC"/>
    <w:lvl w:ilvl="0">
      <w:start w:val="1"/>
      <w:numFmt w:val="decimal"/>
      <w:lvlText w:val="%1"/>
      <w:lvlJc w:val="left"/>
      <w:pPr>
        <w:ind w:left="450" w:hanging="450"/>
      </w:pPr>
      <w:rPr>
        <w:rFonts w:hint="default"/>
        <w:b w:val="0"/>
        <w:bCs w:val="0"/>
      </w:rPr>
    </w:lvl>
    <w:lvl w:ilvl="1">
      <w:start w:val="1"/>
      <w:numFmt w:val="decimal"/>
      <w:lvlText w:val="%1.%2"/>
      <w:lvlJc w:val="left"/>
      <w:pPr>
        <w:ind w:left="465" w:hanging="450"/>
      </w:pPr>
      <w:rPr>
        <w:rFonts w:hint="default"/>
        <w:b/>
        <w:bCs/>
      </w:rPr>
    </w:lvl>
    <w:lvl w:ilvl="2">
      <w:start w:val="1"/>
      <w:numFmt w:val="decimal"/>
      <w:lvlText w:val="%1.%2.%3"/>
      <w:lvlJc w:val="left"/>
      <w:pPr>
        <w:ind w:left="750" w:hanging="720"/>
      </w:pPr>
      <w:rPr>
        <w:rFonts w:hint="default"/>
        <w:b/>
        <w:bCs/>
      </w:rPr>
    </w:lvl>
    <w:lvl w:ilvl="3">
      <w:start w:val="1"/>
      <w:numFmt w:val="decimal"/>
      <w:lvlText w:val="%1.%2.%3.%4"/>
      <w:lvlJc w:val="left"/>
      <w:pPr>
        <w:ind w:left="765" w:hanging="720"/>
      </w:pPr>
      <w:rPr>
        <w:rFonts w:hint="default"/>
        <w:b/>
        <w:bCs/>
      </w:rPr>
    </w:lvl>
    <w:lvl w:ilvl="4">
      <w:start w:val="1"/>
      <w:numFmt w:val="decimal"/>
      <w:lvlText w:val="%1.%2.%3.%4.%5"/>
      <w:lvlJc w:val="left"/>
      <w:pPr>
        <w:ind w:left="780" w:hanging="720"/>
      </w:pPr>
      <w:rPr>
        <w:rFonts w:hint="default"/>
        <w:b/>
        <w:bCs/>
      </w:rPr>
    </w:lvl>
    <w:lvl w:ilvl="5">
      <w:start w:val="1"/>
      <w:numFmt w:val="decimal"/>
      <w:lvlText w:val="%1.%2.%3.%4.%5.%6"/>
      <w:lvlJc w:val="left"/>
      <w:pPr>
        <w:ind w:left="1155" w:hanging="1080"/>
      </w:pPr>
      <w:rPr>
        <w:rFonts w:hint="default"/>
        <w:b/>
        <w:bCs/>
      </w:rPr>
    </w:lvl>
    <w:lvl w:ilvl="6">
      <w:start w:val="1"/>
      <w:numFmt w:val="decimal"/>
      <w:lvlText w:val="%1.%2.%3.%4.%5.%6.%7"/>
      <w:lvlJc w:val="left"/>
      <w:pPr>
        <w:ind w:left="1170" w:hanging="1080"/>
      </w:pPr>
      <w:rPr>
        <w:rFonts w:hint="default"/>
        <w:b/>
        <w:bCs/>
      </w:rPr>
    </w:lvl>
    <w:lvl w:ilvl="7">
      <w:start w:val="1"/>
      <w:numFmt w:val="decimal"/>
      <w:lvlText w:val="%1.%2.%3.%4.%5.%6.%7.%8"/>
      <w:lvlJc w:val="left"/>
      <w:pPr>
        <w:ind w:left="1545" w:hanging="1440"/>
      </w:pPr>
      <w:rPr>
        <w:rFonts w:hint="default"/>
        <w:b/>
        <w:bCs/>
      </w:rPr>
    </w:lvl>
    <w:lvl w:ilvl="8">
      <w:start w:val="1"/>
      <w:numFmt w:val="decimal"/>
      <w:lvlText w:val="%1.%2.%3.%4.%5.%6.%7.%8.%9"/>
      <w:lvlJc w:val="left"/>
      <w:pPr>
        <w:ind w:left="1560" w:hanging="1440"/>
      </w:pPr>
      <w:rPr>
        <w:rFonts w:hint="default"/>
        <w:b/>
        <w:bCs/>
      </w:rPr>
    </w:lvl>
  </w:abstractNum>
  <w:num w:numId="1">
    <w:abstractNumId w:val="35"/>
  </w:num>
  <w:num w:numId="2">
    <w:abstractNumId w:val="13"/>
  </w:num>
  <w:num w:numId="3">
    <w:abstractNumId w:val="27"/>
  </w:num>
  <w:num w:numId="4">
    <w:abstractNumId w:val="22"/>
  </w:num>
  <w:num w:numId="5">
    <w:abstractNumId w:val="7"/>
  </w:num>
  <w:num w:numId="6">
    <w:abstractNumId w:val="6"/>
  </w:num>
  <w:num w:numId="7">
    <w:abstractNumId w:val="11"/>
  </w:num>
  <w:num w:numId="8">
    <w:abstractNumId w:val="20"/>
  </w:num>
  <w:num w:numId="9">
    <w:abstractNumId w:val="10"/>
  </w:num>
  <w:num w:numId="10">
    <w:abstractNumId w:val="9"/>
  </w:num>
  <w:num w:numId="11">
    <w:abstractNumId w:val="0"/>
  </w:num>
  <w:num w:numId="12">
    <w:abstractNumId w:val="26"/>
  </w:num>
  <w:num w:numId="13">
    <w:abstractNumId w:val="15"/>
  </w:num>
  <w:num w:numId="14">
    <w:abstractNumId w:val="16"/>
  </w:num>
  <w:num w:numId="15">
    <w:abstractNumId w:val="38"/>
  </w:num>
  <w:num w:numId="16">
    <w:abstractNumId w:val="28"/>
  </w:num>
  <w:num w:numId="17">
    <w:abstractNumId w:val="1"/>
  </w:num>
  <w:num w:numId="18">
    <w:abstractNumId w:val="30"/>
  </w:num>
  <w:num w:numId="19">
    <w:abstractNumId w:val="18"/>
  </w:num>
  <w:num w:numId="20">
    <w:abstractNumId w:val="14"/>
  </w:num>
  <w:num w:numId="21">
    <w:abstractNumId w:val="34"/>
  </w:num>
  <w:num w:numId="22">
    <w:abstractNumId w:val="8"/>
  </w:num>
  <w:num w:numId="23">
    <w:abstractNumId w:val="12"/>
  </w:num>
  <w:num w:numId="24">
    <w:abstractNumId w:val="17"/>
  </w:num>
  <w:num w:numId="25">
    <w:abstractNumId w:val="5"/>
  </w:num>
  <w:num w:numId="26">
    <w:abstractNumId w:val="31"/>
  </w:num>
  <w:num w:numId="27">
    <w:abstractNumId w:val="37"/>
  </w:num>
  <w:num w:numId="28">
    <w:abstractNumId w:val="21"/>
  </w:num>
  <w:num w:numId="29">
    <w:abstractNumId w:val="24"/>
  </w:num>
  <w:num w:numId="30">
    <w:abstractNumId w:val="3"/>
  </w:num>
  <w:num w:numId="31">
    <w:abstractNumId w:val="2"/>
  </w:num>
  <w:num w:numId="32">
    <w:abstractNumId w:val="4"/>
  </w:num>
  <w:num w:numId="33">
    <w:abstractNumId w:val="36"/>
  </w:num>
  <w:num w:numId="34">
    <w:abstractNumId w:val="29"/>
  </w:num>
  <w:num w:numId="35">
    <w:abstractNumId w:val="32"/>
  </w:num>
  <w:num w:numId="36">
    <w:abstractNumId w:val="19"/>
  </w:num>
  <w:num w:numId="37">
    <w:abstractNumId w:val="33"/>
  </w:num>
  <w:num w:numId="38">
    <w:abstractNumId w:val="25"/>
  </w:num>
  <w:num w:numId="39">
    <w:abstractNumId w:val="2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D77"/>
    <w:rsid w:val="00001604"/>
    <w:rsid w:val="00026218"/>
    <w:rsid w:val="00027B26"/>
    <w:rsid w:val="0003101F"/>
    <w:rsid w:val="00043FFA"/>
    <w:rsid w:val="00060574"/>
    <w:rsid w:val="00065D54"/>
    <w:rsid w:val="00084649"/>
    <w:rsid w:val="00091F67"/>
    <w:rsid w:val="000B56FC"/>
    <w:rsid w:val="000C5EA7"/>
    <w:rsid w:val="000D2A16"/>
    <w:rsid w:val="000D51F8"/>
    <w:rsid w:val="000D6A9B"/>
    <w:rsid w:val="000E2F84"/>
    <w:rsid w:val="000F4ACA"/>
    <w:rsid w:val="0010612F"/>
    <w:rsid w:val="00107C99"/>
    <w:rsid w:val="0011451A"/>
    <w:rsid w:val="001158A0"/>
    <w:rsid w:val="00125660"/>
    <w:rsid w:val="0014316A"/>
    <w:rsid w:val="0017074F"/>
    <w:rsid w:val="00174C94"/>
    <w:rsid w:val="00175FB3"/>
    <w:rsid w:val="0018398A"/>
    <w:rsid w:val="001939CA"/>
    <w:rsid w:val="001A1C3A"/>
    <w:rsid w:val="001A500F"/>
    <w:rsid w:val="001B4A65"/>
    <w:rsid w:val="001B4C95"/>
    <w:rsid w:val="001B6E06"/>
    <w:rsid w:val="001D382A"/>
    <w:rsid w:val="001D4933"/>
    <w:rsid w:val="001E1C0A"/>
    <w:rsid w:val="001E31B4"/>
    <w:rsid w:val="001E676C"/>
    <w:rsid w:val="001E696D"/>
    <w:rsid w:val="001F42CA"/>
    <w:rsid w:val="00201661"/>
    <w:rsid w:val="00213892"/>
    <w:rsid w:val="00215563"/>
    <w:rsid w:val="00244483"/>
    <w:rsid w:val="00255AB1"/>
    <w:rsid w:val="002635CD"/>
    <w:rsid w:val="00263EA8"/>
    <w:rsid w:val="00267410"/>
    <w:rsid w:val="00272315"/>
    <w:rsid w:val="0027389F"/>
    <w:rsid w:val="0028173A"/>
    <w:rsid w:val="002C4F78"/>
    <w:rsid w:val="002D2769"/>
    <w:rsid w:val="002F7ECC"/>
    <w:rsid w:val="00300442"/>
    <w:rsid w:val="00305563"/>
    <w:rsid w:val="00314C44"/>
    <w:rsid w:val="00314CD1"/>
    <w:rsid w:val="003153FD"/>
    <w:rsid w:val="00316501"/>
    <w:rsid w:val="00322603"/>
    <w:rsid w:val="00322F79"/>
    <w:rsid w:val="0033478D"/>
    <w:rsid w:val="003361C3"/>
    <w:rsid w:val="00344583"/>
    <w:rsid w:val="003457BF"/>
    <w:rsid w:val="003512DE"/>
    <w:rsid w:val="00352E1F"/>
    <w:rsid w:val="003648CD"/>
    <w:rsid w:val="00366939"/>
    <w:rsid w:val="00371696"/>
    <w:rsid w:val="003911EF"/>
    <w:rsid w:val="003A1800"/>
    <w:rsid w:val="003A799B"/>
    <w:rsid w:val="003B55F8"/>
    <w:rsid w:val="003C2221"/>
    <w:rsid w:val="003C4580"/>
    <w:rsid w:val="003C566E"/>
    <w:rsid w:val="003D234B"/>
    <w:rsid w:val="003E56A4"/>
    <w:rsid w:val="003F7E0C"/>
    <w:rsid w:val="0041784E"/>
    <w:rsid w:val="004254BC"/>
    <w:rsid w:val="00425CB3"/>
    <w:rsid w:val="00427CAA"/>
    <w:rsid w:val="00430AC2"/>
    <w:rsid w:val="004334CC"/>
    <w:rsid w:val="004415ED"/>
    <w:rsid w:val="00446ADD"/>
    <w:rsid w:val="00470137"/>
    <w:rsid w:val="00472949"/>
    <w:rsid w:val="004809D3"/>
    <w:rsid w:val="00484987"/>
    <w:rsid w:val="004A564A"/>
    <w:rsid w:val="004C1ACC"/>
    <w:rsid w:val="004D469E"/>
    <w:rsid w:val="004D5C48"/>
    <w:rsid w:val="004D669D"/>
    <w:rsid w:val="004F49B1"/>
    <w:rsid w:val="00500C98"/>
    <w:rsid w:val="00514CDA"/>
    <w:rsid w:val="005177BA"/>
    <w:rsid w:val="00527CDA"/>
    <w:rsid w:val="00535693"/>
    <w:rsid w:val="00542524"/>
    <w:rsid w:val="005571C6"/>
    <w:rsid w:val="0056714D"/>
    <w:rsid w:val="005724F3"/>
    <w:rsid w:val="00581594"/>
    <w:rsid w:val="00584CB6"/>
    <w:rsid w:val="00592916"/>
    <w:rsid w:val="005A1D40"/>
    <w:rsid w:val="005A3F6C"/>
    <w:rsid w:val="005A4DA3"/>
    <w:rsid w:val="005B38BF"/>
    <w:rsid w:val="005B612F"/>
    <w:rsid w:val="005B7896"/>
    <w:rsid w:val="005C6ECE"/>
    <w:rsid w:val="005D2F23"/>
    <w:rsid w:val="005E1848"/>
    <w:rsid w:val="005F215A"/>
    <w:rsid w:val="005F472F"/>
    <w:rsid w:val="006106EC"/>
    <w:rsid w:val="006135CA"/>
    <w:rsid w:val="00614364"/>
    <w:rsid w:val="006226AB"/>
    <w:rsid w:val="0062559F"/>
    <w:rsid w:val="00632D33"/>
    <w:rsid w:val="00660D48"/>
    <w:rsid w:val="00671DB6"/>
    <w:rsid w:val="0067265C"/>
    <w:rsid w:val="00676709"/>
    <w:rsid w:val="006828A9"/>
    <w:rsid w:val="00682F14"/>
    <w:rsid w:val="00683810"/>
    <w:rsid w:val="006B4681"/>
    <w:rsid w:val="006C2F13"/>
    <w:rsid w:val="006D1B3E"/>
    <w:rsid w:val="006E0A79"/>
    <w:rsid w:val="006E1017"/>
    <w:rsid w:val="006E1C4F"/>
    <w:rsid w:val="006F12B6"/>
    <w:rsid w:val="00700B5B"/>
    <w:rsid w:val="00713C49"/>
    <w:rsid w:val="00716D6C"/>
    <w:rsid w:val="00721986"/>
    <w:rsid w:val="007300F3"/>
    <w:rsid w:val="00752A3E"/>
    <w:rsid w:val="00773E04"/>
    <w:rsid w:val="007756F7"/>
    <w:rsid w:val="00781C5E"/>
    <w:rsid w:val="007852CF"/>
    <w:rsid w:val="00786F33"/>
    <w:rsid w:val="00795B82"/>
    <w:rsid w:val="007A222D"/>
    <w:rsid w:val="007C09F1"/>
    <w:rsid w:val="007C2AC6"/>
    <w:rsid w:val="007D4940"/>
    <w:rsid w:val="007E12FE"/>
    <w:rsid w:val="007E43BC"/>
    <w:rsid w:val="007F402F"/>
    <w:rsid w:val="00816D18"/>
    <w:rsid w:val="008225B0"/>
    <w:rsid w:val="00835623"/>
    <w:rsid w:val="008403F5"/>
    <w:rsid w:val="008414C0"/>
    <w:rsid w:val="00866DC6"/>
    <w:rsid w:val="00873D72"/>
    <w:rsid w:val="0088659F"/>
    <w:rsid w:val="00886910"/>
    <w:rsid w:val="008A3742"/>
    <w:rsid w:val="008A5B2A"/>
    <w:rsid w:val="008B6ABE"/>
    <w:rsid w:val="008C5DB7"/>
    <w:rsid w:val="008D2D10"/>
    <w:rsid w:val="008E3C0E"/>
    <w:rsid w:val="008F29E9"/>
    <w:rsid w:val="008F42FB"/>
    <w:rsid w:val="008F65EE"/>
    <w:rsid w:val="00902F46"/>
    <w:rsid w:val="009054B6"/>
    <w:rsid w:val="00913737"/>
    <w:rsid w:val="00914CEE"/>
    <w:rsid w:val="00927BC8"/>
    <w:rsid w:val="00941A0B"/>
    <w:rsid w:val="00957984"/>
    <w:rsid w:val="00972AA4"/>
    <w:rsid w:val="0099532B"/>
    <w:rsid w:val="009A6508"/>
    <w:rsid w:val="009B63E0"/>
    <w:rsid w:val="009E1F81"/>
    <w:rsid w:val="009E7DBE"/>
    <w:rsid w:val="009F7F0B"/>
    <w:rsid w:val="00A04427"/>
    <w:rsid w:val="00A20A8B"/>
    <w:rsid w:val="00A27C84"/>
    <w:rsid w:val="00A31D09"/>
    <w:rsid w:val="00A36054"/>
    <w:rsid w:val="00A46D3F"/>
    <w:rsid w:val="00A46F10"/>
    <w:rsid w:val="00A55627"/>
    <w:rsid w:val="00A75CDF"/>
    <w:rsid w:val="00A80824"/>
    <w:rsid w:val="00AA0341"/>
    <w:rsid w:val="00AA4B95"/>
    <w:rsid w:val="00AB0649"/>
    <w:rsid w:val="00AC0EBB"/>
    <w:rsid w:val="00AC5D77"/>
    <w:rsid w:val="00AC6B06"/>
    <w:rsid w:val="00AF15DF"/>
    <w:rsid w:val="00B04DF0"/>
    <w:rsid w:val="00B23280"/>
    <w:rsid w:val="00B338A2"/>
    <w:rsid w:val="00B61747"/>
    <w:rsid w:val="00B61AEF"/>
    <w:rsid w:val="00B815CC"/>
    <w:rsid w:val="00B94834"/>
    <w:rsid w:val="00B97F49"/>
    <w:rsid w:val="00BA0699"/>
    <w:rsid w:val="00BA16D2"/>
    <w:rsid w:val="00BB3AA3"/>
    <w:rsid w:val="00BB7138"/>
    <w:rsid w:val="00BC30BF"/>
    <w:rsid w:val="00BC4567"/>
    <w:rsid w:val="00BC626D"/>
    <w:rsid w:val="00BC69A2"/>
    <w:rsid w:val="00BE569C"/>
    <w:rsid w:val="00BF396D"/>
    <w:rsid w:val="00C13F06"/>
    <w:rsid w:val="00C25994"/>
    <w:rsid w:val="00C409BF"/>
    <w:rsid w:val="00C4145A"/>
    <w:rsid w:val="00C8773B"/>
    <w:rsid w:val="00C91AAC"/>
    <w:rsid w:val="00C92292"/>
    <w:rsid w:val="00C958C8"/>
    <w:rsid w:val="00C96BCA"/>
    <w:rsid w:val="00CA3F08"/>
    <w:rsid w:val="00CA443E"/>
    <w:rsid w:val="00CB4271"/>
    <w:rsid w:val="00CB47F2"/>
    <w:rsid w:val="00CD06B2"/>
    <w:rsid w:val="00CD23AC"/>
    <w:rsid w:val="00CF62A9"/>
    <w:rsid w:val="00D02E6D"/>
    <w:rsid w:val="00D0495D"/>
    <w:rsid w:val="00D0525C"/>
    <w:rsid w:val="00D24FFF"/>
    <w:rsid w:val="00D27B47"/>
    <w:rsid w:val="00D37945"/>
    <w:rsid w:val="00D41BE0"/>
    <w:rsid w:val="00D44F3C"/>
    <w:rsid w:val="00D457B0"/>
    <w:rsid w:val="00D72B23"/>
    <w:rsid w:val="00D7362C"/>
    <w:rsid w:val="00D86190"/>
    <w:rsid w:val="00D9074D"/>
    <w:rsid w:val="00D90C50"/>
    <w:rsid w:val="00DA23CB"/>
    <w:rsid w:val="00DA2DD0"/>
    <w:rsid w:val="00DB57F3"/>
    <w:rsid w:val="00DC1140"/>
    <w:rsid w:val="00DC1714"/>
    <w:rsid w:val="00DC313B"/>
    <w:rsid w:val="00DD1925"/>
    <w:rsid w:val="00DD2F15"/>
    <w:rsid w:val="00DF7E04"/>
    <w:rsid w:val="00E06D9A"/>
    <w:rsid w:val="00E15F59"/>
    <w:rsid w:val="00E1634C"/>
    <w:rsid w:val="00E27FFB"/>
    <w:rsid w:val="00E316E1"/>
    <w:rsid w:val="00E475F4"/>
    <w:rsid w:val="00E53F28"/>
    <w:rsid w:val="00E679CD"/>
    <w:rsid w:val="00E71168"/>
    <w:rsid w:val="00E71BA6"/>
    <w:rsid w:val="00E92716"/>
    <w:rsid w:val="00EA2BB0"/>
    <w:rsid w:val="00EA6A0A"/>
    <w:rsid w:val="00EB5278"/>
    <w:rsid w:val="00EC0950"/>
    <w:rsid w:val="00ED0F40"/>
    <w:rsid w:val="00EE531E"/>
    <w:rsid w:val="00EF7386"/>
    <w:rsid w:val="00F0389F"/>
    <w:rsid w:val="00F060EF"/>
    <w:rsid w:val="00F107E1"/>
    <w:rsid w:val="00F13F01"/>
    <w:rsid w:val="00F306F1"/>
    <w:rsid w:val="00F4350B"/>
    <w:rsid w:val="00F46EAA"/>
    <w:rsid w:val="00F470E3"/>
    <w:rsid w:val="00F653AA"/>
    <w:rsid w:val="00F76B0C"/>
    <w:rsid w:val="00F82F03"/>
    <w:rsid w:val="00F853D5"/>
    <w:rsid w:val="00F87FE4"/>
    <w:rsid w:val="00F91BB8"/>
    <w:rsid w:val="00F93E0B"/>
    <w:rsid w:val="00FA631E"/>
    <w:rsid w:val="00FB3260"/>
    <w:rsid w:val="00FB38DE"/>
    <w:rsid w:val="00FB3DB1"/>
    <w:rsid w:val="00FD14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uiPriority="0"/>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1925"/>
    <w:rPr>
      <w:rFonts w:ascii="Times New Roman" w:eastAsia="Times New Roman" w:hAnsi="Times New Roman"/>
      <w:sz w:val="24"/>
      <w:szCs w:val="24"/>
    </w:rPr>
  </w:style>
  <w:style w:type="paragraph" w:styleId="1">
    <w:name w:val="heading 1"/>
    <w:basedOn w:val="a0"/>
    <w:next w:val="a0"/>
    <w:link w:val="10"/>
    <w:uiPriority w:val="99"/>
    <w:qFormat/>
    <w:rsid w:val="00DD1925"/>
    <w:pPr>
      <w:keepNext/>
      <w:autoSpaceDE w:val="0"/>
      <w:autoSpaceDN w:val="0"/>
      <w:ind w:firstLine="284"/>
      <w:outlineLvl w:val="0"/>
    </w:pPr>
  </w:style>
  <w:style w:type="paragraph" w:styleId="2">
    <w:name w:val="heading 2"/>
    <w:basedOn w:val="a0"/>
    <w:link w:val="20"/>
    <w:uiPriority w:val="99"/>
    <w:qFormat/>
    <w:rsid w:val="00DD1925"/>
    <w:pPr>
      <w:spacing w:before="100" w:beforeAutospacing="1" w:after="100" w:afterAutospacing="1"/>
      <w:outlineLvl w:val="1"/>
    </w:pPr>
    <w:rPr>
      <w:b/>
      <w:bCs/>
      <w:sz w:val="36"/>
      <w:szCs w:val="36"/>
    </w:rPr>
  </w:style>
  <w:style w:type="paragraph" w:styleId="4">
    <w:name w:val="heading 4"/>
    <w:basedOn w:val="a0"/>
    <w:next w:val="a0"/>
    <w:link w:val="40"/>
    <w:uiPriority w:val="99"/>
    <w:qFormat/>
    <w:rsid w:val="00DD192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D1925"/>
    <w:rPr>
      <w:rFonts w:ascii="Times New Roman" w:hAnsi="Times New Roman" w:cs="Times New Roman"/>
      <w:sz w:val="24"/>
      <w:szCs w:val="24"/>
      <w:lang w:eastAsia="ru-RU"/>
    </w:rPr>
  </w:style>
  <w:style w:type="character" w:customStyle="1" w:styleId="20">
    <w:name w:val="Заголовок 2 Знак"/>
    <w:basedOn w:val="a1"/>
    <w:link w:val="2"/>
    <w:uiPriority w:val="99"/>
    <w:locked/>
    <w:rsid w:val="00DD1925"/>
    <w:rPr>
      <w:rFonts w:ascii="Times New Roman" w:hAnsi="Times New Roman" w:cs="Times New Roman"/>
      <w:b/>
      <w:bCs/>
      <w:sz w:val="36"/>
      <w:szCs w:val="36"/>
      <w:lang w:eastAsia="ru-RU"/>
    </w:rPr>
  </w:style>
  <w:style w:type="character" w:customStyle="1" w:styleId="40">
    <w:name w:val="Заголовок 4 Знак"/>
    <w:basedOn w:val="a1"/>
    <w:link w:val="4"/>
    <w:uiPriority w:val="99"/>
    <w:locked/>
    <w:rsid w:val="00DD1925"/>
    <w:rPr>
      <w:rFonts w:ascii="Times New Roman" w:hAnsi="Times New Roman" w:cs="Times New Roman"/>
      <w:b/>
      <w:bCs/>
      <w:sz w:val="28"/>
      <w:szCs w:val="28"/>
      <w:lang w:eastAsia="ru-RU"/>
    </w:rPr>
  </w:style>
  <w:style w:type="paragraph" w:styleId="21">
    <w:name w:val="Body Text Indent 2"/>
    <w:basedOn w:val="a0"/>
    <w:link w:val="22"/>
    <w:uiPriority w:val="99"/>
    <w:rsid w:val="00DD1925"/>
    <w:pPr>
      <w:spacing w:after="120" w:line="480" w:lineRule="auto"/>
      <w:ind w:left="283"/>
    </w:pPr>
  </w:style>
  <w:style w:type="character" w:customStyle="1" w:styleId="22">
    <w:name w:val="Основной текст с отступом 2 Знак"/>
    <w:basedOn w:val="a1"/>
    <w:link w:val="21"/>
    <w:uiPriority w:val="99"/>
    <w:locked/>
    <w:rsid w:val="00DD1925"/>
    <w:rPr>
      <w:rFonts w:ascii="Times New Roman" w:hAnsi="Times New Roman" w:cs="Times New Roman"/>
      <w:sz w:val="24"/>
      <w:szCs w:val="24"/>
      <w:lang w:eastAsia="ru-RU"/>
    </w:rPr>
  </w:style>
  <w:style w:type="paragraph" w:customStyle="1" w:styleId="11">
    <w:name w:val="Знак Знак1 Знак"/>
    <w:basedOn w:val="a0"/>
    <w:uiPriority w:val="99"/>
    <w:rsid w:val="00DD1925"/>
    <w:pPr>
      <w:tabs>
        <w:tab w:val="left" w:pos="708"/>
      </w:tabs>
      <w:spacing w:after="160" w:line="240" w:lineRule="exact"/>
    </w:pPr>
    <w:rPr>
      <w:rFonts w:ascii="Verdana" w:hAnsi="Verdana" w:cs="Verdana"/>
      <w:sz w:val="20"/>
      <w:szCs w:val="20"/>
      <w:lang w:val="en-US" w:eastAsia="en-US"/>
    </w:rPr>
  </w:style>
  <w:style w:type="paragraph" w:styleId="a4">
    <w:name w:val="Normal (Web)"/>
    <w:basedOn w:val="a0"/>
    <w:uiPriority w:val="99"/>
    <w:rsid w:val="00DD1925"/>
    <w:pPr>
      <w:spacing w:before="100" w:beforeAutospacing="1" w:after="100" w:afterAutospacing="1"/>
    </w:pPr>
  </w:style>
  <w:style w:type="paragraph" w:styleId="23">
    <w:name w:val="List 2"/>
    <w:basedOn w:val="a0"/>
    <w:rsid w:val="00DD1925"/>
    <w:pPr>
      <w:ind w:left="566" w:hanging="283"/>
    </w:pPr>
  </w:style>
  <w:style w:type="paragraph" w:styleId="a5">
    <w:name w:val="footnote text"/>
    <w:basedOn w:val="a0"/>
    <w:link w:val="a6"/>
    <w:uiPriority w:val="99"/>
    <w:semiHidden/>
    <w:rsid w:val="00DD1925"/>
    <w:rPr>
      <w:sz w:val="20"/>
      <w:szCs w:val="20"/>
    </w:rPr>
  </w:style>
  <w:style w:type="character" w:customStyle="1" w:styleId="a6">
    <w:name w:val="Текст сноски Знак"/>
    <w:basedOn w:val="a1"/>
    <w:link w:val="a5"/>
    <w:uiPriority w:val="99"/>
    <w:semiHidden/>
    <w:locked/>
    <w:rsid w:val="00DD1925"/>
    <w:rPr>
      <w:rFonts w:ascii="Times New Roman" w:hAnsi="Times New Roman" w:cs="Times New Roman"/>
      <w:sz w:val="20"/>
      <w:szCs w:val="20"/>
      <w:lang w:eastAsia="ru-RU"/>
    </w:rPr>
  </w:style>
  <w:style w:type="character" w:styleId="a7">
    <w:name w:val="footnote reference"/>
    <w:basedOn w:val="a1"/>
    <w:uiPriority w:val="99"/>
    <w:semiHidden/>
    <w:rsid w:val="00DD1925"/>
    <w:rPr>
      <w:vertAlign w:val="superscript"/>
    </w:rPr>
  </w:style>
  <w:style w:type="paragraph" w:styleId="24">
    <w:name w:val="Body Text 2"/>
    <w:basedOn w:val="a0"/>
    <w:link w:val="25"/>
    <w:uiPriority w:val="99"/>
    <w:rsid w:val="00DD1925"/>
    <w:pPr>
      <w:spacing w:after="120" w:line="480" w:lineRule="auto"/>
    </w:pPr>
  </w:style>
  <w:style w:type="character" w:customStyle="1" w:styleId="25">
    <w:name w:val="Основной текст 2 Знак"/>
    <w:basedOn w:val="a1"/>
    <w:link w:val="24"/>
    <w:uiPriority w:val="99"/>
    <w:locked/>
    <w:rsid w:val="00DD1925"/>
    <w:rPr>
      <w:rFonts w:ascii="Times New Roman" w:hAnsi="Times New Roman" w:cs="Times New Roman"/>
      <w:sz w:val="24"/>
      <w:szCs w:val="24"/>
      <w:lang w:eastAsia="ru-RU"/>
    </w:rPr>
  </w:style>
  <w:style w:type="paragraph" w:styleId="a8">
    <w:name w:val="Body Text"/>
    <w:basedOn w:val="a0"/>
    <w:link w:val="a9"/>
    <w:uiPriority w:val="99"/>
    <w:rsid w:val="00DD1925"/>
    <w:pPr>
      <w:spacing w:after="120"/>
    </w:pPr>
  </w:style>
  <w:style w:type="character" w:customStyle="1" w:styleId="a9">
    <w:name w:val="Основной текст Знак"/>
    <w:basedOn w:val="a1"/>
    <w:link w:val="a8"/>
    <w:uiPriority w:val="99"/>
    <w:locked/>
    <w:rsid w:val="00DD1925"/>
    <w:rPr>
      <w:rFonts w:ascii="Times New Roman" w:hAnsi="Times New Roman" w:cs="Times New Roman"/>
      <w:sz w:val="24"/>
      <w:szCs w:val="24"/>
      <w:lang w:eastAsia="ru-RU"/>
    </w:rPr>
  </w:style>
  <w:style w:type="paragraph" w:styleId="aa">
    <w:name w:val="footer"/>
    <w:basedOn w:val="a0"/>
    <w:link w:val="ab"/>
    <w:uiPriority w:val="99"/>
    <w:rsid w:val="00DD1925"/>
    <w:pPr>
      <w:tabs>
        <w:tab w:val="center" w:pos="4677"/>
        <w:tab w:val="right" w:pos="9355"/>
      </w:tabs>
    </w:pPr>
  </w:style>
  <w:style w:type="character" w:customStyle="1" w:styleId="ab">
    <w:name w:val="Нижний колонтитул Знак"/>
    <w:basedOn w:val="a1"/>
    <w:link w:val="aa"/>
    <w:uiPriority w:val="99"/>
    <w:locked/>
    <w:rsid w:val="00DD1925"/>
    <w:rPr>
      <w:rFonts w:ascii="Times New Roman" w:hAnsi="Times New Roman" w:cs="Times New Roman"/>
      <w:sz w:val="24"/>
      <w:szCs w:val="24"/>
      <w:lang w:eastAsia="ru-RU"/>
    </w:rPr>
  </w:style>
  <w:style w:type="character" w:styleId="ac">
    <w:name w:val="page number"/>
    <w:basedOn w:val="a1"/>
    <w:uiPriority w:val="99"/>
    <w:rsid w:val="00DD1925"/>
  </w:style>
  <w:style w:type="table" w:styleId="ad">
    <w:name w:val="Table Grid"/>
    <w:basedOn w:val="a2"/>
    <w:uiPriority w:val="99"/>
    <w:rsid w:val="00DD19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исление для таблиц"/>
    <w:basedOn w:val="a0"/>
    <w:uiPriority w:val="99"/>
    <w:rsid w:val="00DD1925"/>
    <w:pPr>
      <w:numPr>
        <w:numId w:val="2"/>
      </w:numPr>
      <w:tabs>
        <w:tab w:val="left" w:pos="227"/>
      </w:tabs>
      <w:ind w:left="227" w:hanging="227"/>
      <w:jc w:val="both"/>
    </w:pPr>
    <w:rPr>
      <w:sz w:val="22"/>
      <w:szCs w:val="22"/>
    </w:rPr>
  </w:style>
  <w:style w:type="paragraph" w:styleId="ae">
    <w:name w:val="List"/>
    <w:basedOn w:val="a0"/>
    <w:rsid w:val="00DD1925"/>
    <w:pPr>
      <w:ind w:left="283" w:hanging="283"/>
    </w:pPr>
  </w:style>
  <w:style w:type="paragraph" w:styleId="af">
    <w:name w:val="Document Map"/>
    <w:basedOn w:val="a0"/>
    <w:link w:val="af0"/>
    <w:uiPriority w:val="99"/>
    <w:semiHidden/>
    <w:rsid w:val="00DD1925"/>
    <w:pPr>
      <w:shd w:val="clear" w:color="auto" w:fill="000080"/>
    </w:pPr>
    <w:rPr>
      <w:rFonts w:ascii="Tahoma" w:hAnsi="Tahoma" w:cs="Tahoma"/>
      <w:sz w:val="20"/>
      <w:szCs w:val="20"/>
    </w:rPr>
  </w:style>
  <w:style w:type="character" w:customStyle="1" w:styleId="af0">
    <w:name w:val="Схема документа Знак"/>
    <w:basedOn w:val="a1"/>
    <w:link w:val="af"/>
    <w:uiPriority w:val="99"/>
    <w:semiHidden/>
    <w:locked/>
    <w:rsid w:val="00DD1925"/>
    <w:rPr>
      <w:rFonts w:ascii="Tahoma" w:hAnsi="Tahoma" w:cs="Tahoma"/>
      <w:sz w:val="20"/>
      <w:szCs w:val="20"/>
      <w:shd w:val="clear" w:color="auto" w:fill="000080"/>
      <w:lang w:eastAsia="ru-RU"/>
    </w:rPr>
  </w:style>
  <w:style w:type="paragraph" w:customStyle="1" w:styleId="26">
    <w:name w:val="Знак2"/>
    <w:basedOn w:val="a0"/>
    <w:uiPriority w:val="99"/>
    <w:rsid w:val="00DD1925"/>
    <w:pPr>
      <w:tabs>
        <w:tab w:val="left" w:pos="708"/>
      </w:tabs>
      <w:spacing w:after="160" w:line="240" w:lineRule="exact"/>
    </w:pPr>
    <w:rPr>
      <w:rFonts w:ascii="Verdana" w:hAnsi="Verdana" w:cs="Verdana"/>
      <w:sz w:val="20"/>
      <w:szCs w:val="20"/>
      <w:lang w:val="en-US" w:eastAsia="en-US"/>
    </w:rPr>
  </w:style>
  <w:style w:type="character" w:customStyle="1" w:styleId="3">
    <w:name w:val="Основной текст (3)_"/>
    <w:basedOn w:val="a1"/>
    <w:link w:val="30"/>
    <w:uiPriority w:val="99"/>
    <w:locked/>
    <w:rsid w:val="00DD1925"/>
    <w:rPr>
      <w:shd w:val="clear" w:color="auto" w:fill="FFFFFF"/>
    </w:rPr>
  </w:style>
  <w:style w:type="character" w:customStyle="1" w:styleId="af1">
    <w:name w:val="Основной текст_"/>
    <w:basedOn w:val="a1"/>
    <w:link w:val="6"/>
    <w:uiPriority w:val="99"/>
    <w:locked/>
    <w:rsid w:val="00DD1925"/>
    <w:rPr>
      <w:shd w:val="clear" w:color="auto" w:fill="FFFFFF"/>
    </w:rPr>
  </w:style>
  <w:style w:type="character" w:customStyle="1" w:styleId="af2">
    <w:name w:val="Основной текст + Полужирный"/>
    <w:basedOn w:val="af1"/>
    <w:uiPriority w:val="99"/>
    <w:rsid w:val="00DD1925"/>
    <w:rPr>
      <w:b/>
      <w:bCs/>
    </w:rPr>
  </w:style>
  <w:style w:type="paragraph" w:customStyle="1" w:styleId="30">
    <w:name w:val="Основной текст (3)"/>
    <w:basedOn w:val="a0"/>
    <w:link w:val="3"/>
    <w:uiPriority w:val="99"/>
    <w:rsid w:val="00DD1925"/>
    <w:pPr>
      <w:shd w:val="clear" w:color="auto" w:fill="FFFFFF"/>
      <w:spacing w:before="540" w:after="240" w:line="408" w:lineRule="exact"/>
      <w:jc w:val="center"/>
    </w:pPr>
    <w:rPr>
      <w:rFonts w:ascii="Calibri" w:eastAsia="Calibri" w:hAnsi="Calibri" w:cs="Calibri"/>
      <w:sz w:val="22"/>
      <w:szCs w:val="22"/>
      <w:lang w:eastAsia="en-US"/>
    </w:rPr>
  </w:style>
  <w:style w:type="paragraph" w:customStyle="1" w:styleId="6">
    <w:name w:val="Основной текст6"/>
    <w:basedOn w:val="a0"/>
    <w:link w:val="af1"/>
    <w:uiPriority w:val="99"/>
    <w:rsid w:val="00DD1925"/>
    <w:pPr>
      <w:shd w:val="clear" w:color="auto" w:fill="FFFFFF"/>
      <w:spacing w:line="264" w:lineRule="exact"/>
      <w:jc w:val="both"/>
    </w:pPr>
    <w:rPr>
      <w:rFonts w:ascii="Calibri" w:eastAsia="Calibri" w:hAnsi="Calibri" w:cs="Calibri"/>
      <w:sz w:val="22"/>
      <w:szCs w:val="22"/>
      <w:lang w:eastAsia="en-US"/>
    </w:rPr>
  </w:style>
  <w:style w:type="character" w:customStyle="1" w:styleId="27">
    <w:name w:val="Основной текст (2)_"/>
    <w:basedOn w:val="a1"/>
    <w:link w:val="28"/>
    <w:uiPriority w:val="99"/>
    <w:locked/>
    <w:rsid w:val="00DD1925"/>
    <w:rPr>
      <w:sz w:val="27"/>
      <w:szCs w:val="27"/>
      <w:shd w:val="clear" w:color="auto" w:fill="FFFFFF"/>
    </w:rPr>
  </w:style>
  <w:style w:type="paragraph" w:customStyle="1" w:styleId="28">
    <w:name w:val="Основной текст (2)"/>
    <w:basedOn w:val="a0"/>
    <w:link w:val="27"/>
    <w:uiPriority w:val="99"/>
    <w:rsid w:val="00DD1925"/>
    <w:pPr>
      <w:shd w:val="clear" w:color="auto" w:fill="FFFFFF"/>
      <w:spacing w:after="420" w:line="240" w:lineRule="atLeast"/>
    </w:pPr>
    <w:rPr>
      <w:rFonts w:ascii="Calibri" w:eastAsia="Calibri" w:hAnsi="Calibri" w:cs="Calibri"/>
      <w:sz w:val="27"/>
      <w:szCs w:val="27"/>
      <w:lang w:eastAsia="en-US"/>
    </w:rPr>
  </w:style>
  <w:style w:type="character" w:styleId="af3">
    <w:name w:val="Emphasis"/>
    <w:basedOn w:val="a1"/>
    <w:uiPriority w:val="99"/>
    <w:qFormat/>
    <w:rsid w:val="00DD1925"/>
    <w:rPr>
      <w:i/>
      <w:iCs/>
    </w:rPr>
  </w:style>
  <w:style w:type="paragraph" w:styleId="31">
    <w:name w:val="Body Text Indent 3"/>
    <w:basedOn w:val="a0"/>
    <w:link w:val="32"/>
    <w:uiPriority w:val="99"/>
    <w:rsid w:val="00DD1925"/>
    <w:pPr>
      <w:ind w:left="240" w:hanging="240"/>
    </w:pPr>
  </w:style>
  <w:style w:type="character" w:customStyle="1" w:styleId="32">
    <w:name w:val="Основной текст с отступом 3 Знак"/>
    <w:basedOn w:val="a1"/>
    <w:link w:val="31"/>
    <w:uiPriority w:val="99"/>
    <w:locked/>
    <w:rsid w:val="00DD1925"/>
    <w:rPr>
      <w:rFonts w:ascii="Times New Roman" w:hAnsi="Times New Roman" w:cs="Times New Roman"/>
      <w:sz w:val="24"/>
      <w:szCs w:val="24"/>
      <w:lang w:eastAsia="ru-RU"/>
    </w:rPr>
  </w:style>
  <w:style w:type="paragraph" w:styleId="af4">
    <w:name w:val="Body Text Indent"/>
    <w:basedOn w:val="a0"/>
    <w:link w:val="af5"/>
    <w:uiPriority w:val="99"/>
    <w:rsid w:val="00DD1925"/>
    <w:pPr>
      <w:ind w:left="360"/>
      <w:jc w:val="both"/>
    </w:pPr>
    <w:rPr>
      <w:sz w:val="28"/>
      <w:szCs w:val="28"/>
    </w:rPr>
  </w:style>
  <w:style w:type="character" w:customStyle="1" w:styleId="af5">
    <w:name w:val="Основной текст с отступом Знак"/>
    <w:basedOn w:val="a1"/>
    <w:link w:val="af4"/>
    <w:uiPriority w:val="99"/>
    <w:locked/>
    <w:rsid w:val="00DD1925"/>
    <w:rPr>
      <w:rFonts w:ascii="Times New Roman" w:hAnsi="Times New Roman" w:cs="Times New Roman"/>
      <w:sz w:val="20"/>
      <w:szCs w:val="20"/>
      <w:lang w:eastAsia="ru-RU"/>
    </w:rPr>
  </w:style>
  <w:style w:type="paragraph" w:customStyle="1" w:styleId="12">
    <w:name w:val="Обычный1"/>
    <w:uiPriority w:val="99"/>
    <w:rsid w:val="00DD1925"/>
    <w:pPr>
      <w:snapToGrid w:val="0"/>
    </w:pPr>
    <w:rPr>
      <w:rFonts w:ascii="Times New Roman" w:eastAsia="Times New Roman" w:hAnsi="Times New Roman"/>
    </w:rPr>
  </w:style>
  <w:style w:type="paragraph" w:customStyle="1" w:styleId="210">
    <w:name w:val="Знак21"/>
    <w:basedOn w:val="a0"/>
    <w:uiPriority w:val="99"/>
    <w:rsid w:val="00DD1925"/>
    <w:pPr>
      <w:tabs>
        <w:tab w:val="left" w:pos="708"/>
      </w:tabs>
    </w:pPr>
    <w:rPr>
      <w:lang w:val="en-US" w:eastAsia="en-US"/>
    </w:rPr>
  </w:style>
  <w:style w:type="paragraph" w:customStyle="1" w:styleId="af6">
    <w:name w:val="т"/>
    <w:uiPriority w:val="99"/>
    <w:rsid w:val="00DD1925"/>
    <w:pPr>
      <w:shd w:val="clear" w:color="auto" w:fill="FFFFFF"/>
      <w:ind w:firstLine="709"/>
      <w:jc w:val="both"/>
    </w:pPr>
    <w:rPr>
      <w:rFonts w:ascii="Times New Roman" w:eastAsia="Times New Roman" w:hAnsi="Times New Roman"/>
      <w:sz w:val="28"/>
      <w:szCs w:val="28"/>
    </w:rPr>
  </w:style>
  <w:style w:type="paragraph" w:styleId="33">
    <w:name w:val="Body Text 3"/>
    <w:basedOn w:val="a0"/>
    <w:link w:val="34"/>
    <w:uiPriority w:val="99"/>
    <w:rsid w:val="00DD1925"/>
    <w:pPr>
      <w:spacing w:after="120"/>
    </w:pPr>
    <w:rPr>
      <w:sz w:val="16"/>
      <w:szCs w:val="16"/>
    </w:rPr>
  </w:style>
  <w:style w:type="character" w:customStyle="1" w:styleId="34">
    <w:name w:val="Основной текст 3 Знак"/>
    <w:basedOn w:val="a1"/>
    <w:link w:val="33"/>
    <w:uiPriority w:val="99"/>
    <w:locked/>
    <w:rsid w:val="00DD1925"/>
    <w:rPr>
      <w:rFonts w:ascii="Times New Roman" w:hAnsi="Times New Roman" w:cs="Times New Roman"/>
      <w:sz w:val="16"/>
      <w:szCs w:val="16"/>
      <w:lang w:eastAsia="ru-RU"/>
    </w:rPr>
  </w:style>
  <w:style w:type="paragraph" w:styleId="af7">
    <w:name w:val="List Paragraph"/>
    <w:basedOn w:val="a0"/>
    <w:uiPriority w:val="99"/>
    <w:qFormat/>
    <w:rsid w:val="00DD1925"/>
    <w:pPr>
      <w:spacing w:after="200" w:line="276" w:lineRule="auto"/>
      <w:ind w:left="720"/>
    </w:pPr>
    <w:rPr>
      <w:rFonts w:ascii="Calibri" w:hAnsi="Calibri" w:cs="Calibri"/>
      <w:sz w:val="22"/>
      <w:szCs w:val="22"/>
    </w:rPr>
  </w:style>
  <w:style w:type="paragraph" w:customStyle="1" w:styleId="29">
    <w:name w:val="Обычный2"/>
    <w:uiPriority w:val="99"/>
    <w:rsid w:val="00DD1925"/>
    <w:pPr>
      <w:widowControl w:val="0"/>
      <w:spacing w:line="720" w:lineRule="auto"/>
      <w:ind w:firstLine="720"/>
    </w:pPr>
    <w:rPr>
      <w:rFonts w:ascii="Courier New" w:eastAsia="Times New Roman" w:hAnsi="Courier New" w:cs="Courier New"/>
      <w:sz w:val="16"/>
      <w:szCs w:val="16"/>
    </w:rPr>
  </w:style>
  <w:style w:type="character" w:styleId="af8">
    <w:name w:val="Hyperlink"/>
    <w:basedOn w:val="a1"/>
    <w:uiPriority w:val="99"/>
    <w:rsid w:val="00DD1925"/>
    <w:rPr>
      <w:color w:val="0000FF"/>
      <w:u w:val="single"/>
    </w:rPr>
  </w:style>
  <w:style w:type="paragraph" w:styleId="af9">
    <w:name w:val="header"/>
    <w:basedOn w:val="a0"/>
    <w:link w:val="afa"/>
    <w:uiPriority w:val="99"/>
    <w:rsid w:val="00DD1925"/>
    <w:pPr>
      <w:tabs>
        <w:tab w:val="center" w:pos="4677"/>
        <w:tab w:val="right" w:pos="9355"/>
      </w:tabs>
    </w:pPr>
  </w:style>
  <w:style w:type="character" w:customStyle="1" w:styleId="afa">
    <w:name w:val="Верхний колонтитул Знак"/>
    <w:basedOn w:val="a1"/>
    <w:link w:val="af9"/>
    <w:uiPriority w:val="99"/>
    <w:locked/>
    <w:rsid w:val="00DD1925"/>
    <w:rPr>
      <w:rFonts w:ascii="Times New Roman" w:hAnsi="Times New Roman" w:cs="Times New Roman"/>
      <w:sz w:val="24"/>
      <w:szCs w:val="24"/>
      <w:lang w:eastAsia="ru-RU"/>
    </w:rPr>
  </w:style>
  <w:style w:type="paragraph" w:customStyle="1" w:styleId="afb">
    <w:name w:val="ОСНОВНОЙ ТЕКСТ"/>
    <w:basedOn w:val="a0"/>
    <w:qFormat/>
    <w:rsid w:val="00DD19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341318503">
      <w:bodyDiv w:val="1"/>
      <w:marLeft w:val="0"/>
      <w:marRight w:val="0"/>
      <w:marTop w:val="0"/>
      <w:marBottom w:val="0"/>
      <w:divBdr>
        <w:top w:val="none" w:sz="0" w:space="0" w:color="auto"/>
        <w:left w:val="none" w:sz="0" w:space="0" w:color="auto"/>
        <w:bottom w:val="none" w:sz="0" w:space="0" w:color="auto"/>
        <w:right w:val="none" w:sz="0" w:space="0" w:color="auto"/>
      </w:divBdr>
    </w:div>
    <w:div w:id="397873079">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849757019">
      <w:bodyDiv w:val="1"/>
      <w:marLeft w:val="0"/>
      <w:marRight w:val="0"/>
      <w:marTop w:val="0"/>
      <w:marBottom w:val="0"/>
      <w:divBdr>
        <w:top w:val="none" w:sz="0" w:space="0" w:color="auto"/>
        <w:left w:val="none" w:sz="0" w:space="0" w:color="auto"/>
        <w:bottom w:val="none" w:sz="0" w:space="0" w:color="auto"/>
        <w:right w:val="none" w:sz="0" w:space="0" w:color="auto"/>
      </w:divBdr>
    </w:div>
    <w:div w:id="1237083015">
      <w:bodyDiv w:val="1"/>
      <w:marLeft w:val="0"/>
      <w:marRight w:val="0"/>
      <w:marTop w:val="0"/>
      <w:marBottom w:val="0"/>
      <w:divBdr>
        <w:top w:val="none" w:sz="0" w:space="0" w:color="auto"/>
        <w:left w:val="none" w:sz="0" w:space="0" w:color="auto"/>
        <w:bottom w:val="none" w:sz="0" w:space="0" w:color="auto"/>
        <w:right w:val="none" w:sz="0" w:space="0" w:color="auto"/>
      </w:divBdr>
    </w:div>
    <w:div w:id="1365599614">
      <w:bodyDiv w:val="1"/>
      <w:marLeft w:val="0"/>
      <w:marRight w:val="0"/>
      <w:marTop w:val="0"/>
      <w:marBottom w:val="0"/>
      <w:divBdr>
        <w:top w:val="none" w:sz="0" w:space="0" w:color="auto"/>
        <w:left w:val="none" w:sz="0" w:space="0" w:color="auto"/>
        <w:bottom w:val="none" w:sz="0" w:space="0" w:color="auto"/>
        <w:right w:val="none" w:sz="0" w:space="0" w:color="auto"/>
      </w:divBdr>
    </w:div>
    <w:div w:id="1593511082">
      <w:bodyDiv w:val="1"/>
      <w:marLeft w:val="0"/>
      <w:marRight w:val="0"/>
      <w:marTop w:val="0"/>
      <w:marBottom w:val="0"/>
      <w:divBdr>
        <w:top w:val="none" w:sz="0" w:space="0" w:color="auto"/>
        <w:left w:val="none" w:sz="0" w:space="0" w:color="auto"/>
        <w:bottom w:val="none" w:sz="0" w:space="0" w:color="auto"/>
        <w:right w:val="none" w:sz="0" w:space="0" w:color="auto"/>
      </w:divBdr>
    </w:div>
    <w:div w:id="1786002628">
      <w:bodyDiv w:val="1"/>
      <w:marLeft w:val="0"/>
      <w:marRight w:val="0"/>
      <w:marTop w:val="0"/>
      <w:marBottom w:val="0"/>
      <w:divBdr>
        <w:top w:val="none" w:sz="0" w:space="0" w:color="auto"/>
        <w:left w:val="none" w:sz="0" w:space="0" w:color="auto"/>
        <w:bottom w:val="none" w:sz="0" w:space="0" w:color="auto"/>
        <w:right w:val="none" w:sz="0" w:space="0" w:color="auto"/>
      </w:divBdr>
    </w:div>
    <w:div w:id="1833712512">
      <w:bodyDiv w:val="1"/>
      <w:marLeft w:val="0"/>
      <w:marRight w:val="0"/>
      <w:marTop w:val="0"/>
      <w:marBottom w:val="0"/>
      <w:divBdr>
        <w:top w:val="none" w:sz="0" w:space="0" w:color="auto"/>
        <w:left w:val="none" w:sz="0" w:space="0" w:color="auto"/>
        <w:bottom w:val="none" w:sz="0" w:space="0" w:color="auto"/>
        <w:right w:val="none" w:sz="0" w:space="0" w:color="auto"/>
      </w:divBdr>
    </w:div>
    <w:div w:id="2076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74.rospotrebnadzor.ru" TargetMode="External"/><Relationship Id="rId18" Type="http://schemas.openxmlformats.org/officeDocument/2006/relationships/hyperlink" Target="http://www.mednet.ru" TargetMode="External"/><Relationship Id="rId3" Type="http://schemas.openxmlformats.org/officeDocument/2006/relationships/settings" Target="settings.xml"/><Relationship Id="rId21" Type="http://schemas.openxmlformats.org/officeDocument/2006/relationships/hyperlink" Target="http://www.zdrav74.ru" TargetMode="External"/><Relationship Id="rId7" Type="http://schemas.openxmlformats.org/officeDocument/2006/relationships/header" Target="header1.xml"/><Relationship Id="rId12" Type="http://schemas.openxmlformats.org/officeDocument/2006/relationships/hyperlink" Target="http://rospotrebnadzor.ru" TargetMode="External"/><Relationship Id="rId17" Type="http://schemas.openxmlformats.org/officeDocument/2006/relationships/hyperlink" Target="http://www.garant.ru" TargetMode="External"/><Relationship Id="rId2" Type="http://schemas.openxmlformats.org/officeDocument/2006/relationships/styles" Target="styles.xml"/><Relationship Id="rId16" Type="http://schemas.openxmlformats.org/officeDocument/2006/relationships/hyperlink" Target="http://www.fcgsen.ru" TargetMode="External"/><Relationship Id="rId20" Type="http://schemas.openxmlformats.org/officeDocument/2006/relationships/hyperlink" Target="http://www.minzdravso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gov.ru" TargetMode="External"/><Relationship Id="rId5" Type="http://schemas.openxmlformats.org/officeDocument/2006/relationships/footnotes" Target="footnotes.xml"/><Relationship Id="rId15" Type="http://schemas.openxmlformats.org/officeDocument/2006/relationships/hyperlink" Target="http://www.crc.ru" TargetMode="External"/><Relationship Id="rId23" Type="http://schemas.openxmlformats.org/officeDocument/2006/relationships/theme" Target="theme/theme1.xml"/><Relationship Id="rId10" Type="http://schemas.openxmlformats.org/officeDocument/2006/relationships/hyperlink" Target="http://fgou-vunmc.ru" TargetMode="External"/><Relationship Id="rId19" Type="http://schemas.openxmlformats.org/officeDocument/2006/relationships/hyperlink" Target="http://www.minobr74.ru" TargetMode="External"/><Relationship Id="rId4" Type="http://schemas.openxmlformats.org/officeDocument/2006/relationships/webSettings" Target="webSettings.xml"/><Relationship Id="rId9" Type="http://schemas.openxmlformats.org/officeDocument/2006/relationships/hyperlink" Target="http://www.medcollegelib.ru" TargetMode="External"/><Relationship Id="rId14" Type="http://schemas.openxmlformats.org/officeDocument/2006/relationships/hyperlink" Target="http://www.consult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20</Pages>
  <Words>4002</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MedCollage</Company>
  <LinksUpToDate>false</LinksUpToDate>
  <CharactersWithSpaces>26767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Notebook1</dc:creator>
  <cp:keywords/>
  <dc:description/>
  <cp:lastModifiedBy>CHBMK</cp:lastModifiedBy>
  <cp:revision>79</cp:revision>
  <cp:lastPrinted>2015-03-05T06:37:00Z</cp:lastPrinted>
  <dcterms:created xsi:type="dcterms:W3CDTF">2014-03-17T10:26:00Z</dcterms:created>
  <dcterms:modified xsi:type="dcterms:W3CDTF">2017-12-22T10:21:00Z</dcterms:modified>
</cp:coreProperties>
</file>